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AA2BD3" w:rsidP="00AA2BD3">
      <w:pPr>
        <w:autoSpaceDE w:val="0"/>
        <w:autoSpaceDN w:val="0"/>
        <w:adjustRightInd w:val="0"/>
        <w:jc w:val="center"/>
        <w:rPr>
          <w:b/>
          <w:bCs/>
        </w:rPr>
      </w:pPr>
      <w:r w:rsidRPr="00B8175A">
        <w:rPr>
          <w:b/>
          <w:bCs/>
        </w:rPr>
        <w:t>ДОГОВОР</w:t>
      </w:r>
      <w:r>
        <w:rPr>
          <w:b/>
          <w:bCs/>
        </w:rPr>
        <w:t xml:space="preserve"> задатка</w:t>
      </w:r>
    </w:p>
    <w:p w:rsidR="00AA2BD3" w:rsidRPr="00B8175A" w:rsidP="00AA2BD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(проект)</w:t>
      </w:r>
    </w:p>
    <w:p w:rsidR="00AA2BD3" w:rsidRPr="00B8175A" w:rsidP="00AA2BD3">
      <w:pPr>
        <w:autoSpaceDE w:val="0"/>
        <w:autoSpaceDN w:val="0"/>
        <w:adjustRightInd w:val="0"/>
        <w:jc w:val="both"/>
      </w:pPr>
    </w:p>
    <w:tbl>
      <w:tblPr>
        <w:tblW w:w="0" w:type="auto"/>
        <w:jc w:val="center"/>
        <w:tblLook w:val="01E0"/>
      </w:tblPr>
      <w:tblGrid>
        <w:gridCol w:w="4085"/>
        <w:gridCol w:w="991"/>
        <w:gridCol w:w="4279"/>
      </w:tblGrid>
      <w:tr w:rsidTr="00AD1F80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4220" w:type="dxa"/>
          </w:tcPr>
          <w:p w:rsidR="00AA2BD3" w:rsidRPr="00B8175A" w:rsidP="00AA2BD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t>г. Тюмень</w:t>
            </w:r>
          </w:p>
        </w:tc>
        <w:tc>
          <w:tcPr>
            <w:tcW w:w="1025" w:type="dxa"/>
          </w:tcPr>
          <w:p w:rsidR="00AA2BD3" w:rsidRPr="00B8175A" w:rsidP="00AD1F80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4325" w:type="dxa"/>
          </w:tcPr>
          <w:p w:rsidR="00AA2BD3" w:rsidRPr="00B8175A" w:rsidP="00AA2BD3">
            <w:pPr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B8175A">
              <w:rPr>
                <w:iCs/>
              </w:rPr>
              <w:t>«</w:t>
            </w:r>
            <w:r>
              <w:rPr>
                <w:iCs/>
              </w:rPr>
              <w:t>_____»_____________</w:t>
            </w:r>
            <w:r w:rsidRPr="00B8175A">
              <w:rPr>
                <w:iCs/>
              </w:rPr>
              <w:t>202</w:t>
            </w:r>
            <w:r>
              <w:rPr>
                <w:iCs/>
              </w:rPr>
              <w:t>3</w:t>
            </w:r>
            <w:r w:rsidRPr="00B8175A">
              <w:rPr>
                <w:iCs/>
              </w:rPr>
              <w:t>г.</w:t>
            </w:r>
          </w:p>
        </w:tc>
      </w:tr>
    </w:tbl>
    <w:p w:rsidR="00AA2BD3" w:rsidRPr="00B8175A" w:rsidP="00AA2BD3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AA2BD3" w:rsidRPr="00A42313" w:rsidP="00AA2BD3">
      <w:pPr>
        <w:widowControl w:val="0"/>
        <w:autoSpaceDE w:val="0"/>
        <w:autoSpaceDN w:val="0"/>
        <w:adjustRightInd w:val="0"/>
        <w:ind w:firstLine="720"/>
        <w:jc w:val="both"/>
      </w:pPr>
      <w:r w:rsidRPr="007F326C">
        <w:rPr>
          <w:b/>
        </w:rPr>
        <w:t xml:space="preserve">ООО «РАТ» </w:t>
      </w:r>
      <w:r w:rsidRPr="007F326C">
        <w:t xml:space="preserve">(ОГРН 1028601466156, ИНН 8609015880), в лице конкурсного управляющего </w:t>
      </w:r>
      <w:r w:rsidRPr="007F326C">
        <w:t>Бобкова</w:t>
      </w:r>
      <w:r w:rsidRPr="007F326C">
        <w:t xml:space="preserve"> Дмитрия Анатольевича, действующего на основании Решения Арбитражного суда Ханты-Мансийского автономного округа от 19.07.2023 г. по делу № А75-23313/2022</w:t>
      </w:r>
      <w:r w:rsidRPr="00A42313">
        <w:rPr>
          <w:noProof/>
        </w:rPr>
        <w:t xml:space="preserve">, </w:t>
      </w:r>
      <w:r w:rsidRPr="00A42313">
        <w:t>именуем</w:t>
      </w:r>
      <w:r>
        <w:t>ый</w:t>
      </w:r>
      <w:r w:rsidRPr="00A42313">
        <w:t xml:space="preserve"> в дальнейшем </w:t>
      </w:r>
      <w:r w:rsidRPr="00705569">
        <w:rPr>
          <w:b/>
        </w:rPr>
        <w:t>«</w:t>
      </w:r>
      <w:r>
        <w:rPr>
          <w:b/>
        </w:rPr>
        <w:t>Организатор</w:t>
      </w:r>
      <w:r w:rsidRPr="00705569">
        <w:rPr>
          <w:b/>
        </w:rPr>
        <w:t>»</w:t>
      </w:r>
      <w:r w:rsidRPr="00A42313">
        <w:t xml:space="preserve">, с одной стороны, и </w:t>
      </w:r>
    </w:p>
    <w:p w:rsidR="00AA2BD3" w:rsidRPr="00B8175A" w:rsidP="00AA2BD3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</w:rPr>
        <w:t>____________________________________</w:t>
      </w:r>
      <w:r w:rsidRPr="00A42313">
        <w:t xml:space="preserve"> </w:t>
      </w:r>
      <w:r>
        <w:t>______________________________</w:t>
      </w:r>
      <w:r w:rsidRPr="00A42313">
        <w:t xml:space="preserve">, действующий от </w:t>
      </w:r>
      <w:r>
        <w:t>____________________________</w:t>
      </w:r>
      <w:r w:rsidRPr="00A42313">
        <w:t xml:space="preserve">, </w:t>
      </w:r>
      <w:r w:rsidRPr="00A42313">
        <w:rPr>
          <w:bCs/>
        </w:rPr>
        <w:t>име</w:t>
      </w:r>
      <w:r>
        <w:rPr>
          <w:bCs/>
        </w:rPr>
        <w:t xml:space="preserve">нуемый в дальнейшем </w:t>
      </w:r>
      <w:r w:rsidRPr="00446B1A">
        <w:rPr>
          <w:b/>
          <w:bCs/>
        </w:rPr>
        <w:t>«Претендент»</w:t>
      </w:r>
      <w:r>
        <w:rPr>
          <w:bCs/>
        </w:rPr>
        <w:t xml:space="preserve"> </w:t>
      </w:r>
      <w:r w:rsidRPr="00A42313">
        <w:rPr>
          <w:bCs/>
        </w:rPr>
        <w:t>с дру</w:t>
      </w:r>
      <w:r>
        <w:rPr>
          <w:bCs/>
        </w:rPr>
        <w:t xml:space="preserve">гой стороны, для участия в торгах </w:t>
      </w:r>
      <w:r w:rsidRPr="00A42313">
        <w:rPr>
          <w:bCs/>
        </w:rPr>
        <w:t xml:space="preserve">на </w:t>
      </w:r>
      <w:r w:rsidRPr="007D095B">
        <w:rPr>
          <w:bCs/>
        </w:rPr>
        <w:t>Электронн</w:t>
      </w:r>
      <w:r>
        <w:rPr>
          <w:bCs/>
        </w:rPr>
        <w:t>ой</w:t>
      </w:r>
      <w:r w:rsidRPr="007D095B">
        <w:rPr>
          <w:bCs/>
        </w:rPr>
        <w:t xml:space="preserve"> площадк</w:t>
      </w:r>
      <w:r>
        <w:rPr>
          <w:bCs/>
        </w:rPr>
        <w:t>е</w:t>
      </w:r>
      <w:r w:rsidRPr="007D095B">
        <w:rPr>
          <w:bCs/>
        </w:rPr>
        <w:t xml:space="preserve"> </w:t>
      </w:r>
      <w:r w:rsidRPr="007F326C" w:rsidR="007F326C">
        <w:rPr>
          <w:bCs/>
        </w:rPr>
        <w:t>ООО «Электронные системы Поволжья»</w:t>
      </w:r>
      <w:r w:rsidRPr="00A42313">
        <w:rPr>
          <w:bCs/>
        </w:rPr>
        <w:t xml:space="preserve">, заключили настоящий Договор </w:t>
      </w:r>
      <w:r>
        <w:rPr>
          <w:bCs/>
        </w:rPr>
        <w:t xml:space="preserve">задатка </w:t>
      </w:r>
      <w:r w:rsidRPr="00B8175A">
        <w:rPr>
          <w:bCs/>
        </w:rPr>
        <w:t>о нижеследующем:</w:t>
      </w:r>
    </w:p>
    <w:p w:rsidR="00AA2BD3" w:rsidP="00AA2BD3"/>
    <w:p w:rsidR="00AA2BD3" w:rsidP="00AA2BD3">
      <w:pPr>
        <w:jc w:val="center"/>
      </w:pPr>
      <w:r w:rsidRPr="00446B1A">
        <w:rPr>
          <w:b/>
        </w:rPr>
        <w:t>Статья 1.</w:t>
      </w:r>
      <w:r>
        <w:t xml:space="preserve"> Предмет Договора</w:t>
      </w:r>
    </w:p>
    <w:p w:rsidR="00AA2BD3" w:rsidP="00AA2BD3">
      <w:pPr>
        <w:jc w:val="both"/>
      </w:pPr>
      <w:r>
        <w:t xml:space="preserve">1.1. Претендент с целью участия в торгах по продаже имущества должника </w:t>
      </w:r>
      <w:r w:rsidRPr="007F326C" w:rsidR="007F326C">
        <w:t xml:space="preserve">ООО «РАТ» </w:t>
      </w:r>
      <w:r>
        <w:t xml:space="preserve">(далее – Торги) вносит на счет, указанный в объявлении и настоящем договоре, задаток в размере __________ рублей ____ копеек, НДС - нет (далее – «Задаток»), что составляет </w:t>
      </w:r>
      <w:r w:rsidR="007F326C">
        <w:rPr>
          <w:b/>
        </w:rPr>
        <w:t>2</w:t>
      </w:r>
      <w:r w:rsidRPr="00AA2BD3">
        <w:rPr>
          <w:b/>
        </w:rPr>
        <w:t>0 % от начальной цены лота</w:t>
      </w:r>
      <w:r>
        <w:t>.</w:t>
      </w:r>
    </w:p>
    <w:p w:rsidR="00AA2BD3" w:rsidP="00AA2BD3">
      <w:pPr>
        <w:jc w:val="both"/>
      </w:pPr>
      <w:r>
        <w:t>1.2. Задаток вносится в целях обеспечения исполнения Претендентом обязательств по оплате Имущества, включенного в Лот №1, в случае признания его победителем Торгов.</w:t>
      </w:r>
    </w:p>
    <w:p w:rsidR="00AA2BD3" w:rsidP="00AA2BD3">
      <w:pPr>
        <w:jc w:val="center"/>
      </w:pPr>
    </w:p>
    <w:p w:rsidR="00AA2BD3" w:rsidP="00AA2BD3">
      <w:pPr>
        <w:jc w:val="center"/>
      </w:pPr>
      <w:r w:rsidRPr="00446B1A">
        <w:rPr>
          <w:b/>
        </w:rPr>
        <w:t>Статья 2.</w:t>
      </w:r>
      <w:r>
        <w:t xml:space="preserve"> Порядок Оплаты Задатка</w:t>
      </w:r>
    </w:p>
    <w:p w:rsidR="00AA2BD3" w:rsidP="00AA2BD3"/>
    <w:p w:rsidR="003227BB" w:rsidP="00AA2BD3">
      <w:pPr>
        <w:jc w:val="both"/>
      </w:pPr>
      <w:r w:rsidRPr="00446B1A">
        <w:t>2.1. Задаток должен быть внесен на следующий счет:</w:t>
      </w:r>
      <w:r w:rsidRPr="004E0B15">
        <w:t xml:space="preserve"> </w:t>
      </w:r>
    </w:p>
    <w:p w:rsidR="00AD7382" w:rsidP="007F326C">
      <w:pPr>
        <w:rPr>
          <w:b/>
        </w:rPr>
      </w:pPr>
      <w:r>
        <w:rPr>
          <w:b/>
        </w:rPr>
        <w:t>ООО «РАТ»</w:t>
      </w:r>
    </w:p>
    <w:p w:rsidR="00AD7382" w:rsidP="007F326C">
      <w:pPr>
        <w:rPr>
          <w:b/>
        </w:rPr>
      </w:pPr>
      <w:r>
        <w:rPr>
          <w:b/>
        </w:rPr>
        <w:t>ИНН: 8609015880</w:t>
      </w:r>
    </w:p>
    <w:p w:rsidR="00AD7382" w:rsidP="007F326C">
      <w:pPr>
        <w:rPr>
          <w:b/>
        </w:rPr>
      </w:pPr>
      <w:r>
        <w:rPr>
          <w:b/>
        </w:rPr>
        <w:t>р/</w:t>
      </w:r>
      <w:r>
        <w:rPr>
          <w:b/>
        </w:rPr>
        <w:t>сч</w:t>
      </w:r>
      <w:r>
        <w:rPr>
          <w:b/>
        </w:rPr>
        <w:t>: 40702810495150001780</w:t>
      </w:r>
      <w:bookmarkStart w:id="0" w:name="_GoBack"/>
      <w:bookmarkEnd w:id="0"/>
    </w:p>
    <w:p w:rsidR="005735F0" w:rsidP="007F326C">
      <w:pPr>
        <w:rPr>
          <w:b/>
        </w:rPr>
      </w:pPr>
      <w:r>
        <w:rPr>
          <w:b/>
        </w:rPr>
        <w:t>Московский филиал ПАО РОСБАНК</w:t>
      </w:r>
    </w:p>
    <w:p w:rsidR="00AD7382" w:rsidP="007F326C">
      <w:pPr>
        <w:rPr>
          <w:b/>
        </w:rPr>
      </w:pPr>
      <w:r>
        <w:rPr>
          <w:b/>
        </w:rPr>
        <w:t xml:space="preserve">к/с: 30101810000000000256 </w:t>
      </w:r>
    </w:p>
    <w:p w:rsidR="00AD7382" w:rsidP="007F326C">
      <w:pPr>
        <w:rPr>
          <w:b/>
        </w:rPr>
      </w:pPr>
      <w:r>
        <w:rPr>
          <w:b/>
        </w:rPr>
        <w:t>БИК: 044525256</w:t>
      </w:r>
    </w:p>
    <w:p w:rsidR="00AD7382" w:rsidP="007F326C">
      <w:pPr>
        <w:rPr>
          <w:b/>
        </w:rPr>
      </w:pPr>
      <w:r>
        <w:rPr>
          <w:b/>
        </w:rPr>
        <w:t>КПП: 770843001</w:t>
      </w:r>
    </w:p>
    <w:p w:rsidR="00AD7382" w:rsidRPr="00F87D67" w:rsidP="007F326C">
      <w:pPr>
        <w:rPr>
          <w:b/>
        </w:rPr>
      </w:pPr>
      <w:r>
        <w:rPr>
          <w:b/>
        </w:rPr>
        <w:t>ИНН: 7730060164</w:t>
      </w:r>
    </w:p>
    <w:p w:rsidR="005735F0" w:rsidP="00AA2BD3">
      <w:pPr>
        <w:jc w:val="both"/>
      </w:pPr>
      <w:r w:rsidRPr="005735F0">
        <w:t>Задаток должен быть перечислен до времени окончания приема заявок. Участник торгов должен обеспечить поступление задатка на указанный организатором торгов счет, до времени составления протокола об определении участников торгов</w:t>
      </w:r>
      <w:r>
        <w:t>.</w:t>
      </w:r>
    </w:p>
    <w:p w:rsidR="00AA2BD3" w:rsidP="00AA2BD3">
      <w:pPr>
        <w:jc w:val="both"/>
      </w:pPr>
      <w:r>
        <w:t>2.2. Претендент настоящим соглашается, что в случае если сумма Задатка не поступит в полном объеме на указанный счет в установленные сроки, обязательства Претендента по внесению Задатка будут считаться неисполненными, и Претендент не допускается к участию в Торгах.</w:t>
      </w:r>
    </w:p>
    <w:p w:rsidR="00AA2BD3" w:rsidP="00AA2BD3">
      <w:pPr>
        <w:jc w:val="both"/>
      </w:pPr>
      <w:r>
        <w:t>2.3. Претендент не вправе распоряжаться суммой Задатка, поступившей на счет должника, в том числе не вправе требовать от Организатора перечисления суммы Задатка на какой-либо иной банковский счет.</w:t>
      </w:r>
    </w:p>
    <w:p w:rsidR="00AA2BD3" w:rsidP="00AA2BD3">
      <w:pPr>
        <w:jc w:val="both"/>
      </w:pPr>
      <w:r>
        <w:t>2.4. На сумму Задатка, внесенного Претендентом в соответствии с настоящим договором, проценты не начисляются.</w:t>
      </w:r>
    </w:p>
    <w:p w:rsidR="00AA2BD3" w:rsidP="00AA2BD3"/>
    <w:p w:rsidR="00AA2BD3" w:rsidP="00AA2BD3">
      <w:pPr>
        <w:jc w:val="center"/>
      </w:pPr>
      <w:r w:rsidRPr="00446B1A">
        <w:rPr>
          <w:b/>
        </w:rPr>
        <w:t>Статья 3.</w:t>
      </w:r>
      <w:r>
        <w:t xml:space="preserve"> Условия и порядок распоряжения суммой задатка</w:t>
      </w:r>
    </w:p>
    <w:p w:rsidR="00AA2BD3" w:rsidP="00AA2BD3"/>
    <w:p w:rsidR="00AA2BD3" w:rsidP="00AA2BD3">
      <w:pPr>
        <w:jc w:val="both"/>
      </w:pPr>
      <w:r>
        <w:t xml:space="preserve">3.1. В случае если Претендент отзывает свою заявку на участие в Торгах, до даты окончания приема заявок, Организатор обязуется возвратить сумму Задатка на счет Претендента, </w:t>
      </w:r>
      <w:r>
        <w:t>указанный в настоящем договоре, в течение 5 (пяти) дней со дня поступления Организатору торгов уведомления об отзыве заявки.</w:t>
      </w:r>
    </w:p>
    <w:p w:rsidR="00AA2BD3" w:rsidP="00AA2BD3">
      <w:pPr>
        <w:jc w:val="both"/>
      </w:pPr>
      <w:r>
        <w:t>3.2. В случае если Претендент не допущен к участию в Торгах, Организатор обязуется возвратить сумму Задатка на счет Претендента, указанный в настоящем договоре, в течение 5 (пяти) дней с даты подведения итогов Торгов.</w:t>
      </w:r>
    </w:p>
    <w:p w:rsidR="00AA2BD3" w:rsidP="00AA2BD3">
      <w:pPr>
        <w:jc w:val="both"/>
      </w:pPr>
      <w:r>
        <w:t>3.3. В случае если Претендент не признан победителем Торгов, Организатор обязуется возвратить сумму Задатка на счет Претендента, указанный в настоящем договоре, в течение 5 (пяти) дней с даты подведения итогов Торгов.</w:t>
      </w:r>
    </w:p>
    <w:p w:rsidR="00AA2BD3" w:rsidP="00AA2BD3">
      <w:pPr>
        <w:jc w:val="both"/>
      </w:pPr>
      <w:r>
        <w:t>3.4. В случае если Претендент, признанный победителем Торгов, уклоняется от подписания договора купли-продажи имущества (далее – «Договор купли-продажи») или в течение 30 (тридцати) дней после подписания договора купли-продажи не произвел окончательный платеж по Договору купли-продажи, сумма Задатка не подлежит возврату Претенденту и удерживается Организатором в качестве неустойки.</w:t>
      </w:r>
    </w:p>
    <w:p w:rsidR="00AA2BD3" w:rsidP="00AA2BD3">
      <w:pPr>
        <w:jc w:val="both"/>
      </w:pPr>
      <w:r>
        <w:t>3.5. В случае если Претендент признан победителем Торгов, и Договор купли-продажи подписаны сторонами, сумма Задатка не подлежит возврату Претенденту и учитывается как внесенный Претендентом первоначальный платеж в счет оплаты Имущества, включенного в Лот №</w:t>
      </w:r>
      <w:r w:rsidR="005735F0">
        <w:t>1</w:t>
      </w:r>
      <w:r>
        <w:t>, в соответствии с Протоколом о результатах торгов и Договором купли-продажи.</w:t>
      </w:r>
    </w:p>
    <w:p w:rsidR="00AA2BD3" w:rsidP="00AA2BD3"/>
    <w:p w:rsidR="00AA2BD3" w:rsidP="00AA2BD3">
      <w:pPr>
        <w:jc w:val="center"/>
      </w:pPr>
      <w:r w:rsidRPr="00446B1A">
        <w:rPr>
          <w:b/>
        </w:rPr>
        <w:t>Статья 4.</w:t>
      </w:r>
      <w:r>
        <w:t xml:space="preserve"> Разное</w:t>
      </w:r>
    </w:p>
    <w:p w:rsidR="00AA2BD3" w:rsidP="00AA2BD3">
      <w:pPr>
        <w:jc w:val="both"/>
      </w:pPr>
      <w:r>
        <w:t>4.1. Настоящий договор вступает в силу с даты его подписания сторонами и прекращает свое действие исполнением сторонами обязательств, предусмотренных настоящим Договором, или по другим основаниям, предусмотренным в настоящем договоре.</w:t>
      </w:r>
    </w:p>
    <w:p w:rsidR="00AA2BD3" w:rsidP="00AA2BD3">
      <w:pPr>
        <w:jc w:val="both"/>
      </w:pPr>
      <w:r>
        <w:t>4.2. Настоящий договор регулируется законодательством Российской Федерации.</w:t>
      </w:r>
    </w:p>
    <w:p w:rsidR="00AA2BD3" w:rsidRPr="002342F3" w:rsidP="00AA2BD3">
      <w:pPr>
        <w:jc w:val="both"/>
      </w:pPr>
      <w:r>
        <w:t xml:space="preserve">4.3. Все возможные споры и разногласия по настоящему договору будут разрешаться сторонами путем переговоров. В случае невозможности разрешения спора и разногласия путем переговоров, такой спор или разногласие будет передаваться на разрешение в </w:t>
      </w:r>
      <w:r w:rsidRPr="00650F32">
        <w:t xml:space="preserve">суд </w:t>
      </w:r>
      <w:r w:rsidRPr="002342F3">
        <w:t>согласно законодательству Р</w:t>
      </w:r>
      <w:r>
        <w:t xml:space="preserve">оссийской </w:t>
      </w:r>
      <w:r w:rsidRPr="002342F3">
        <w:t>Ф</w:t>
      </w:r>
      <w:r>
        <w:t>едерации</w:t>
      </w:r>
      <w:r w:rsidRPr="002342F3">
        <w:t>.</w:t>
      </w:r>
    </w:p>
    <w:p w:rsidR="00AA2BD3" w:rsidP="00AA2BD3">
      <w:pPr>
        <w:jc w:val="both"/>
      </w:pPr>
      <w:r>
        <w:t>4.4. Настоящий договор составлен в 2 (двух) имеющих одинаковую юридическую силу экземплярах, по одному для каждой из сторон.</w:t>
      </w:r>
    </w:p>
    <w:p w:rsidR="00AA2BD3" w:rsidP="00AA2BD3"/>
    <w:p w:rsidR="00AA2BD3" w:rsidP="00AA2BD3">
      <w:pPr>
        <w:jc w:val="center"/>
      </w:pPr>
      <w:r w:rsidRPr="00DA3643">
        <w:rPr>
          <w:b/>
        </w:rPr>
        <w:t>Статья 5.</w:t>
      </w:r>
      <w:r>
        <w:t xml:space="preserve"> Адреса и банковские реквизиты сторон</w:t>
      </w:r>
    </w:p>
    <w:tbl>
      <w:tblPr>
        <w:tblW w:w="19141" w:type="dxa"/>
        <w:tblLook w:val="04A0"/>
      </w:tblPr>
      <w:tblGrid>
        <w:gridCol w:w="4785"/>
        <w:gridCol w:w="4785"/>
        <w:gridCol w:w="4785"/>
        <w:gridCol w:w="4786"/>
      </w:tblGrid>
      <w:tr w:rsidTr="00AD1F80">
        <w:tblPrEx>
          <w:tblW w:w="19141" w:type="dxa"/>
          <w:tblLook w:val="04A0"/>
        </w:tblPrEx>
        <w:tc>
          <w:tcPr>
            <w:tcW w:w="4785" w:type="dxa"/>
          </w:tcPr>
          <w:p w:rsidR="00AA2BD3" w:rsidRPr="00051809" w:rsidP="00AD1F80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AA2BD3" w:rsidRPr="00B8175A" w:rsidP="00AD1F80">
            <w:pPr>
              <w:rPr>
                <w:b/>
              </w:rPr>
            </w:pPr>
            <w:r w:rsidRPr="00B8175A">
              <w:rPr>
                <w:b/>
              </w:rPr>
              <w:t>Продавец:</w:t>
            </w:r>
          </w:p>
          <w:p w:rsidR="007F326C" w:rsidRPr="007F326C" w:rsidP="007F326C">
            <w:pPr>
              <w:tabs>
                <w:tab w:val="num" w:pos="-90"/>
              </w:tabs>
              <w:autoSpaceDE w:val="0"/>
              <w:autoSpaceDN w:val="0"/>
              <w:rPr>
                <w:b/>
              </w:rPr>
            </w:pPr>
            <w:r w:rsidRPr="007F326C">
              <w:rPr>
                <w:b/>
              </w:rPr>
              <w:t xml:space="preserve">ООО «РАТ» </w:t>
            </w:r>
          </w:p>
          <w:p w:rsidR="007F326C" w:rsidRPr="007F326C" w:rsidP="007F326C">
            <w:pPr>
              <w:tabs>
                <w:tab w:val="num" w:pos="-90"/>
              </w:tabs>
              <w:autoSpaceDE w:val="0"/>
              <w:autoSpaceDN w:val="0"/>
            </w:pPr>
            <w:r w:rsidRPr="007F326C">
              <w:t>ОГРН 1028601466156, ИНН 8609015880</w:t>
            </w:r>
          </w:p>
          <w:p w:rsidR="007F326C" w:rsidRPr="007F326C" w:rsidP="007F326C">
            <w:pPr>
              <w:tabs>
                <w:tab w:val="num" w:pos="-90"/>
              </w:tabs>
              <w:autoSpaceDE w:val="0"/>
              <w:autoSpaceDN w:val="0"/>
            </w:pPr>
          </w:p>
          <w:p w:rsidR="007F326C" w:rsidRPr="007F326C" w:rsidP="007F326C">
            <w:pPr>
              <w:tabs>
                <w:tab w:val="num" w:pos="-90"/>
              </w:tabs>
              <w:autoSpaceDE w:val="0"/>
              <w:autoSpaceDN w:val="0"/>
            </w:pPr>
            <w:r w:rsidRPr="007F326C">
              <w:t xml:space="preserve">в лице конкурсного управляющего </w:t>
            </w:r>
          </w:p>
          <w:p w:rsidR="007F326C" w:rsidRPr="007F326C" w:rsidP="007F326C">
            <w:pPr>
              <w:tabs>
                <w:tab w:val="num" w:pos="-90"/>
              </w:tabs>
              <w:autoSpaceDE w:val="0"/>
              <w:autoSpaceDN w:val="0"/>
            </w:pPr>
            <w:r w:rsidRPr="007F326C">
              <w:t>Бобкова</w:t>
            </w:r>
            <w:r w:rsidRPr="007F326C">
              <w:t xml:space="preserve"> Дмитрия Анатольевича,</w:t>
            </w:r>
          </w:p>
          <w:p w:rsidR="007F326C" w:rsidRPr="007F326C" w:rsidP="007F326C">
            <w:pPr>
              <w:tabs>
                <w:tab w:val="num" w:pos="-90"/>
              </w:tabs>
              <w:autoSpaceDE w:val="0"/>
              <w:autoSpaceDN w:val="0"/>
            </w:pPr>
            <w:r w:rsidRPr="007F326C">
              <w:t xml:space="preserve">действующего на основании Решения Арбитражного суда ХМАО-Югры </w:t>
            </w:r>
          </w:p>
          <w:p w:rsidR="007F326C" w:rsidRPr="007F326C" w:rsidP="007F326C">
            <w:pPr>
              <w:tabs>
                <w:tab w:val="num" w:pos="-90"/>
              </w:tabs>
              <w:autoSpaceDE w:val="0"/>
              <w:autoSpaceDN w:val="0"/>
            </w:pPr>
            <w:r w:rsidRPr="007F326C">
              <w:t>от 19.07.2023 г. по делу № А75-23313/2022</w:t>
            </w:r>
          </w:p>
          <w:p w:rsidR="007F326C" w:rsidRPr="007F326C" w:rsidP="007F326C">
            <w:pPr>
              <w:tabs>
                <w:tab w:val="num" w:pos="-90"/>
              </w:tabs>
              <w:autoSpaceDE w:val="0"/>
              <w:autoSpaceDN w:val="0"/>
            </w:pPr>
          </w:p>
          <w:p w:rsidR="007F326C" w:rsidRPr="007F326C" w:rsidP="007F326C">
            <w:pPr>
              <w:tabs>
                <w:tab w:val="num" w:pos="-90"/>
              </w:tabs>
              <w:autoSpaceDE w:val="0"/>
              <w:autoSpaceDN w:val="0"/>
            </w:pPr>
            <w:r w:rsidRPr="007F326C">
              <w:t>Почтовый адрес:</w:t>
            </w:r>
          </w:p>
          <w:p w:rsidR="007F326C" w:rsidRPr="007F326C" w:rsidP="007F326C">
            <w:pPr>
              <w:tabs>
                <w:tab w:val="num" w:pos="-90"/>
              </w:tabs>
              <w:autoSpaceDE w:val="0"/>
              <w:autoSpaceDN w:val="0"/>
            </w:pPr>
            <w:r w:rsidRPr="007F326C">
              <w:t>625005, г. Тюмень, а/я 2928</w:t>
            </w:r>
          </w:p>
          <w:p w:rsidR="00AA2BD3" w:rsidP="007F326C">
            <w:hyperlink r:id="rId4" w:history="1">
              <w:r w:rsidRPr="008C7130" w:rsidR="007F326C">
                <w:rPr>
                  <w:rStyle w:val="Hyperlink"/>
                </w:rPr>
                <w:t>dmtr558@mail.ru</w:t>
              </w:r>
            </w:hyperlink>
          </w:p>
          <w:p w:rsidR="007F326C" w:rsidP="007F326C"/>
          <w:p w:rsidR="007F326C" w:rsidP="007F326C">
            <w:r w:rsidRPr="007F326C">
              <w:t>Конкурсный управляющий ООО «РАТ»</w:t>
            </w:r>
          </w:p>
          <w:p w:rsidR="007F326C" w:rsidRPr="007F326C" w:rsidP="007F326C"/>
          <w:p w:rsidR="00AA2BD3" w:rsidRPr="00B8175A" w:rsidP="00AD1F80">
            <w:r w:rsidRPr="00B8175A">
              <w:t xml:space="preserve">_______________ </w:t>
            </w:r>
            <w:r>
              <w:t>Д.А. Бобков</w:t>
            </w:r>
          </w:p>
          <w:p w:rsidR="00AA2BD3" w:rsidRPr="00051809" w:rsidP="00AD1F80">
            <w:pPr>
              <w:jc w:val="both"/>
            </w:pPr>
          </w:p>
        </w:tc>
        <w:tc>
          <w:tcPr>
            <w:tcW w:w="4785" w:type="dxa"/>
          </w:tcPr>
          <w:p w:rsidR="00AA2BD3" w:rsidRPr="00051809" w:rsidP="00AD1F80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AA2BD3" w:rsidRPr="00B8175A" w:rsidP="00AD1F80">
            <w:pPr>
              <w:rPr>
                <w:b/>
              </w:rPr>
            </w:pPr>
            <w:r>
              <w:rPr>
                <w:b/>
              </w:rPr>
              <w:t>Претендент</w:t>
            </w:r>
            <w:r w:rsidRPr="00B8175A">
              <w:rPr>
                <w:b/>
              </w:rPr>
              <w:t>:</w:t>
            </w:r>
          </w:p>
          <w:p w:rsidR="00AA2BD3" w:rsidRPr="0085773B" w:rsidP="00AD1F80"/>
          <w:p w:rsidR="00AA2BD3" w:rsidP="00AD1F80"/>
          <w:p w:rsidR="00AA2BD3" w:rsidP="00AD1F80"/>
          <w:p w:rsidR="00AA2BD3" w:rsidP="00AD1F80"/>
          <w:p w:rsidR="00AA2BD3" w:rsidP="00AD1F80"/>
          <w:p w:rsidR="00AA2BD3" w:rsidP="00AD1F80"/>
          <w:p w:rsidR="00AA2BD3" w:rsidP="00AD1F80"/>
          <w:p w:rsidR="00AA2BD3" w:rsidP="00AD1F80"/>
          <w:p w:rsidR="00AA2BD3" w:rsidP="00AD1F80"/>
          <w:p w:rsidR="007F326C" w:rsidP="00AD1F80"/>
          <w:p w:rsidR="007F326C" w:rsidP="00AD1F80"/>
          <w:p w:rsidR="007F326C" w:rsidP="00AD1F80"/>
          <w:p w:rsidR="007F326C" w:rsidP="00AD1F80"/>
          <w:p w:rsidR="00AA2BD3" w:rsidP="00AD1F80"/>
          <w:p w:rsidR="00AA2BD3" w:rsidRPr="00B8175A" w:rsidP="00AD1F80"/>
          <w:p w:rsidR="00AA2BD3" w:rsidRPr="00051809" w:rsidP="00AD1F80">
            <w:pPr>
              <w:tabs>
                <w:tab w:val="num" w:pos="-90"/>
              </w:tabs>
              <w:autoSpaceDE w:val="0"/>
              <w:autoSpaceDN w:val="0"/>
              <w:jc w:val="center"/>
              <w:rPr>
                <w:b/>
              </w:rPr>
            </w:pPr>
            <w:r w:rsidRPr="00B8175A">
              <w:t>__________________</w:t>
            </w:r>
          </w:p>
        </w:tc>
        <w:tc>
          <w:tcPr>
            <w:tcW w:w="4785" w:type="dxa"/>
          </w:tcPr>
          <w:p w:rsidR="00AA2BD3" w:rsidRPr="00051809" w:rsidP="00AD1F80">
            <w:pPr>
              <w:jc w:val="center"/>
              <w:rPr>
                <w:b/>
              </w:rPr>
            </w:pPr>
          </w:p>
          <w:p w:rsidR="00AA2BD3" w:rsidRPr="00051809" w:rsidP="00AD1F80">
            <w:pPr>
              <w:jc w:val="center"/>
              <w:rPr>
                <w:b/>
              </w:rPr>
            </w:pPr>
          </w:p>
          <w:p w:rsidR="00AA2BD3" w:rsidRPr="00051809" w:rsidP="00AD1F80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AA2BD3" w:rsidRPr="00051809" w:rsidP="00AD1F80">
            <w:pPr>
              <w:jc w:val="center"/>
              <w:rPr>
                <w:b/>
              </w:rPr>
            </w:pPr>
          </w:p>
        </w:tc>
      </w:tr>
    </w:tbl>
    <w:p w:rsidR="00AA2BD3" w:rsidP="00AA2BD3"/>
    <w:p w:rsidR="00D962B7"/>
    <w:sectPr w:rsidSect="00615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13"/>
    <w:rsid w:val="00051809"/>
    <w:rsid w:val="002342F3"/>
    <w:rsid w:val="003227BB"/>
    <w:rsid w:val="00446B1A"/>
    <w:rsid w:val="004E0B15"/>
    <w:rsid w:val="005735F0"/>
    <w:rsid w:val="00650F32"/>
    <w:rsid w:val="00705569"/>
    <w:rsid w:val="007D095B"/>
    <w:rsid w:val="007F326C"/>
    <w:rsid w:val="0085773B"/>
    <w:rsid w:val="008C7130"/>
    <w:rsid w:val="00A42313"/>
    <w:rsid w:val="00A5632F"/>
    <w:rsid w:val="00AA2BD3"/>
    <w:rsid w:val="00AD1F80"/>
    <w:rsid w:val="00AD7382"/>
    <w:rsid w:val="00B8175A"/>
    <w:rsid w:val="00D962B7"/>
    <w:rsid w:val="00DA3643"/>
    <w:rsid w:val="00E728BA"/>
    <w:rsid w:val="00EA6CE1"/>
    <w:rsid w:val="00F87D67"/>
    <w:rsid w:val="00FC7A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1E48199"/>
  <w15:chartTrackingRefBased/>
  <w15:docId w15:val="{F536228E-F2CE-4464-A345-9ECE1754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2B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dmtr558@mail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