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3A720" w14:textId="77777777" w:rsidR="000E620A" w:rsidRPr="000E620A" w:rsidRDefault="000E620A" w:rsidP="000E620A">
      <w:pPr>
        <w:autoSpaceDE w:val="0"/>
        <w:autoSpaceDN w:val="0"/>
        <w:adjustRightInd w:val="0"/>
        <w:spacing w:after="0" w:line="240" w:lineRule="auto"/>
        <w:ind w:left="4962"/>
        <w:jc w:val="right"/>
        <w:rPr>
          <w:rFonts w:ascii="Times New Roman" w:hAnsi="Times New Roman" w:cs="Times New Roman"/>
          <w:sz w:val="28"/>
          <w:szCs w:val="28"/>
        </w:rPr>
      </w:pPr>
      <w:r w:rsidRPr="000E620A">
        <w:rPr>
          <w:rFonts w:ascii="Times New Roman" w:hAnsi="Times New Roman" w:cs="Times New Roman"/>
          <w:sz w:val="28"/>
          <w:szCs w:val="28"/>
        </w:rPr>
        <w:t>Утверждено решением собрания кредиторов</w:t>
      </w:r>
    </w:p>
    <w:p w14:paraId="2BCF3BB6" w14:textId="77777777" w:rsidR="000E620A" w:rsidRPr="000E620A" w:rsidRDefault="000E620A" w:rsidP="000E620A">
      <w:pPr>
        <w:autoSpaceDE w:val="0"/>
        <w:autoSpaceDN w:val="0"/>
        <w:adjustRightInd w:val="0"/>
        <w:spacing w:after="0" w:line="240" w:lineRule="auto"/>
        <w:ind w:left="4962"/>
        <w:jc w:val="right"/>
        <w:rPr>
          <w:rFonts w:ascii="Times New Roman" w:hAnsi="Times New Roman" w:cs="Times New Roman"/>
          <w:sz w:val="28"/>
          <w:szCs w:val="28"/>
        </w:rPr>
      </w:pPr>
      <w:r w:rsidRPr="000E620A">
        <w:rPr>
          <w:rFonts w:ascii="Times New Roman" w:hAnsi="Times New Roman" w:cs="Times New Roman"/>
          <w:sz w:val="28"/>
          <w:szCs w:val="28"/>
        </w:rPr>
        <w:t>ООО «Вертикаль»</w:t>
      </w:r>
    </w:p>
    <w:p w14:paraId="48327ABA" w14:textId="5BA8199A" w:rsidR="000E620A" w:rsidRPr="000E620A" w:rsidRDefault="000E620A" w:rsidP="000E620A">
      <w:pPr>
        <w:autoSpaceDE w:val="0"/>
        <w:autoSpaceDN w:val="0"/>
        <w:adjustRightInd w:val="0"/>
        <w:spacing w:after="0" w:line="240" w:lineRule="auto"/>
        <w:ind w:left="4962"/>
        <w:jc w:val="right"/>
        <w:rPr>
          <w:rFonts w:ascii="Times New Roman" w:hAnsi="Times New Roman" w:cs="Times New Roman"/>
          <w:sz w:val="28"/>
          <w:szCs w:val="28"/>
        </w:rPr>
      </w:pPr>
      <w:r w:rsidRPr="000E620A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1F45E7">
        <w:rPr>
          <w:rFonts w:ascii="Times New Roman" w:hAnsi="Times New Roman" w:cs="Times New Roman"/>
          <w:sz w:val="28"/>
          <w:szCs w:val="28"/>
        </w:rPr>
        <w:t>30</w:t>
      </w:r>
      <w:r w:rsidRPr="000E620A">
        <w:rPr>
          <w:rFonts w:ascii="Times New Roman" w:hAnsi="Times New Roman" w:cs="Times New Roman"/>
          <w:sz w:val="28"/>
          <w:szCs w:val="28"/>
        </w:rPr>
        <w:t xml:space="preserve"> »</w:t>
      </w:r>
      <w:proofErr w:type="gramEnd"/>
      <w:r w:rsidRPr="000E620A">
        <w:rPr>
          <w:rFonts w:ascii="Times New Roman" w:hAnsi="Times New Roman" w:cs="Times New Roman"/>
          <w:sz w:val="28"/>
          <w:szCs w:val="28"/>
        </w:rPr>
        <w:t xml:space="preserve"> </w:t>
      </w:r>
      <w:r w:rsidR="001F45E7">
        <w:rPr>
          <w:rFonts w:ascii="Times New Roman" w:hAnsi="Times New Roman" w:cs="Times New Roman"/>
          <w:sz w:val="28"/>
          <w:szCs w:val="28"/>
        </w:rPr>
        <w:t>июня</w:t>
      </w:r>
      <w:r w:rsidRPr="000E620A">
        <w:rPr>
          <w:rFonts w:ascii="Times New Roman" w:hAnsi="Times New Roman" w:cs="Times New Roman"/>
          <w:sz w:val="28"/>
          <w:szCs w:val="28"/>
        </w:rPr>
        <w:t xml:space="preserve"> 202</w:t>
      </w:r>
      <w:r w:rsidR="0000003F">
        <w:rPr>
          <w:rFonts w:ascii="Times New Roman" w:hAnsi="Times New Roman" w:cs="Times New Roman"/>
          <w:sz w:val="28"/>
          <w:szCs w:val="28"/>
        </w:rPr>
        <w:t>3</w:t>
      </w:r>
      <w:r w:rsidRPr="000E620A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539B0198" w14:textId="77777777" w:rsidR="000E620A" w:rsidRPr="000E620A" w:rsidRDefault="000E620A" w:rsidP="000E620A">
      <w:pPr>
        <w:autoSpaceDE w:val="0"/>
        <w:autoSpaceDN w:val="0"/>
        <w:adjustRightInd w:val="0"/>
        <w:spacing w:after="0" w:line="240" w:lineRule="auto"/>
        <w:ind w:left="4962"/>
        <w:jc w:val="right"/>
        <w:rPr>
          <w:rFonts w:ascii="Times New Roman" w:hAnsi="Times New Roman" w:cs="Times New Roman"/>
          <w:sz w:val="28"/>
          <w:szCs w:val="28"/>
        </w:rPr>
      </w:pPr>
      <w:r w:rsidRPr="000E620A">
        <w:rPr>
          <w:rFonts w:ascii="Times New Roman" w:hAnsi="Times New Roman" w:cs="Times New Roman"/>
          <w:sz w:val="28"/>
          <w:szCs w:val="28"/>
        </w:rPr>
        <w:t>Конкурсный управляющий</w:t>
      </w:r>
    </w:p>
    <w:p w14:paraId="7C98FDC1" w14:textId="77777777" w:rsidR="000E620A" w:rsidRPr="000E620A" w:rsidRDefault="000E620A" w:rsidP="000E620A">
      <w:pPr>
        <w:autoSpaceDE w:val="0"/>
        <w:autoSpaceDN w:val="0"/>
        <w:adjustRightInd w:val="0"/>
        <w:spacing w:after="0" w:line="240" w:lineRule="auto"/>
        <w:ind w:left="4962"/>
        <w:jc w:val="right"/>
        <w:rPr>
          <w:rFonts w:ascii="Times New Roman" w:hAnsi="Times New Roman" w:cs="Times New Roman"/>
          <w:sz w:val="28"/>
          <w:szCs w:val="28"/>
        </w:rPr>
      </w:pPr>
      <w:r w:rsidRPr="000E620A">
        <w:rPr>
          <w:rFonts w:ascii="Times New Roman" w:hAnsi="Times New Roman" w:cs="Times New Roman"/>
          <w:sz w:val="28"/>
          <w:szCs w:val="28"/>
        </w:rPr>
        <w:t>____________ / К.Г. Горшков /</w:t>
      </w:r>
    </w:p>
    <w:p w14:paraId="256D3529" w14:textId="77777777" w:rsidR="001F45E7" w:rsidRPr="000E620A" w:rsidRDefault="001F45E7" w:rsidP="001F45E7">
      <w:pPr>
        <w:autoSpaceDE w:val="0"/>
        <w:autoSpaceDN w:val="0"/>
        <w:adjustRightInd w:val="0"/>
        <w:spacing w:after="0" w:line="240" w:lineRule="auto"/>
        <w:ind w:left="4962"/>
        <w:jc w:val="right"/>
        <w:rPr>
          <w:rFonts w:ascii="Times New Roman" w:hAnsi="Times New Roman" w:cs="Times New Roman"/>
          <w:sz w:val="28"/>
          <w:szCs w:val="28"/>
        </w:rPr>
      </w:pPr>
      <w:r w:rsidRPr="000E620A"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</w:rPr>
        <w:t>30</w:t>
      </w:r>
      <w:r w:rsidRPr="000E620A">
        <w:rPr>
          <w:rFonts w:ascii="Times New Roman" w:hAnsi="Times New Roman" w:cs="Times New Roman"/>
          <w:sz w:val="28"/>
          <w:szCs w:val="28"/>
        </w:rPr>
        <w:t xml:space="preserve"> »</w:t>
      </w:r>
      <w:proofErr w:type="gramEnd"/>
      <w:r w:rsidRPr="000E62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июня</w:t>
      </w:r>
      <w:r w:rsidRPr="000E620A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E620A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3C9C723D" w14:textId="77777777" w:rsidR="000E620A" w:rsidRPr="000E620A" w:rsidRDefault="000E620A" w:rsidP="000E620A">
      <w:pPr>
        <w:autoSpaceDE w:val="0"/>
        <w:autoSpaceDN w:val="0"/>
        <w:adjustRightInd w:val="0"/>
        <w:spacing w:after="0" w:line="240" w:lineRule="auto"/>
        <w:ind w:left="4962"/>
        <w:jc w:val="right"/>
        <w:rPr>
          <w:rFonts w:ascii="Times New Roman" w:hAnsi="Times New Roman" w:cs="Times New Roman"/>
          <w:sz w:val="28"/>
          <w:szCs w:val="28"/>
        </w:rPr>
      </w:pPr>
    </w:p>
    <w:p w14:paraId="58D768D2" w14:textId="77777777" w:rsidR="000E620A" w:rsidRPr="000E620A" w:rsidRDefault="000E620A" w:rsidP="000E62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ADD383F" w14:textId="77777777" w:rsidR="000E620A" w:rsidRDefault="000E620A" w:rsidP="000E62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3C3C1AB" w14:textId="77777777" w:rsidR="000E620A" w:rsidRDefault="000E620A" w:rsidP="000E62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E9B5D5" w14:textId="77777777" w:rsidR="000E620A" w:rsidRDefault="000E620A" w:rsidP="000E62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F177D6" w14:textId="77777777" w:rsidR="000E620A" w:rsidRDefault="000E620A" w:rsidP="00530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8EFCD9" w14:textId="77777777" w:rsidR="00530C97" w:rsidRDefault="00530C97" w:rsidP="00530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86DBD6" w14:textId="77777777" w:rsidR="00530C97" w:rsidRDefault="00530C97" w:rsidP="00530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AC73C3" w14:textId="77777777" w:rsidR="00530C97" w:rsidRDefault="00530C97" w:rsidP="00530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E1E392" w14:textId="77777777" w:rsidR="00530C97" w:rsidRDefault="00530C97" w:rsidP="00530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E428D0" w14:textId="77777777" w:rsidR="00530C97" w:rsidRDefault="00530C97" w:rsidP="00530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FE860F" w14:textId="77777777" w:rsidR="00530C97" w:rsidRDefault="00530C97" w:rsidP="00530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69C6C3" w14:textId="77777777" w:rsidR="00530C97" w:rsidRDefault="00530C97" w:rsidP="00530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FB1475" w14:textId="77777777" w:rsidR="00530C97" w:rsidRDefault="00530C97" w:rsidP="00530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4CC2D1" w14:textId="77777777" w:rsidR="00530C97" w:rsidRDefault="00530C97" w:rsidP="00530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DA9E92" w14:textId="77777777" w:rsidR="00530C97" w:rsidRDefault="00530C97" w:rsidP="00530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022E4A" w14:textId="77777777" w:rsidR="00530C97" w:rsidRDefault="00530C97" w:rsidP="00530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B6B242" w14:textId="77777777" w:rsidR="00530C97" w:rsidRDefault="00530C97" w:rsidP="00530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E184F6" w14:textId="77777777" w:rsidR="000E620A" w:rsidRPr="00530C97" w:rsidRDefault="000E620A" w:rsidP="00530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0C97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14:paraId="60B6BC4A" w14:textId="77777777" w:rsidR="000E620A" w:rsidRPr="000E620A" w:rsidRDefault="000E620A" w:rsidP="00530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620A">
        <w:rPr>
          <w:rFonts w:ascii="Times New Roman" w:hAnsi="Times New Roman" w:cs="Times New Roman"/>
          <w:sz w:val="24"/>
          <w:szCs w:val="24"/>
        </w:rPr>
        <w:t>о порядке, сроках и условиях реализации имущества</w:t>
      </w:r>
    </w:p>
    <w:p w14:paraId="5D624470" w14:textId="77777777" w:rsidR="000E620A" w:rsidRPr="000E620A" w:rsidRDefault="000E620A" w:rsidP="00530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620A">
        <w:rPr>
          <w:rFonts w:ascii="Times New Roman" w:hAnsi="Times New Roman" w:cs="Times New Roman"/>
          <w:sz w:val="24"/>
          <w:szCs w:val="24"/>
        </w:rPr>
        <w:t>ООО «Вертикаль»</w:t>
      </w:r>
    </w:p>
    <w:p w14:paraId="1DE86990" w14:textId="77777777" w:rsidR="0095344F" w:rsidRDefault="0095344F" w:rsidP="00530C97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 w:cs="Times New Roman"/>
          <w:sz w:val="24"/>
          <w:szCs w:val="24"/>
        </w:rPr>
      </w:pPr>
    </w:p>
    <w:p w14:paraId="782669DD" w14:textId="77777777" w:rsidR="00530C97" w:rsidRDefault="00530C97" w:rsidP="00530C97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 w:cs="Times New Roman"/>
          <w:sz w:val="24"/>
          <w:szCs w:val="24"/>
        </w:rPr>
      </w:pPr>
    </w:p>
    <w:p w14:paraId="74B83818" w14:textId="77777777" w:rsidR="00530C97" w:rsidRDefault="00530C97" w:rsidP="00530C97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 w:cs="Times New Roman"/>
          <w:sz w:val="24"/>
          <w:szCs w:val="24"/>
        </w:rPr>
      </w:pPr>
    </w:p>
    <w:p w14:paraId="5A4CF7D0" w14:textId="77777777" w:rsidR="00530C97" w:rsidRDefault="00530C97" w:rsidP="00530C97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 w:cs="Times New Roman"/>
          <w:sz w:val="24"/>
          <w:szCs w:val="24"/>
        </w:rPr>
      </w:pPr>
    </w:p>
    <w:p w14:paraId="55CBD395" w14:textId="77777777" w:rsidR="00530C97" w:rsidRDefault="00530C97" w:rsidP="00530C97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 w:cs="Times New Roman"/>
          <w:sz w:val="24"/>
          <w:szCs w:val="24"/>
        </w:rPr>
      </w:pPr>
    </w:p>
    <w:p w14:paraId="0780DFFC" w14:textId="77777777" w:rsidR="00530C97" w:rsidRDefault="00530C97" w:rsidP="00530C97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 w:cs="Times New Roman"/>
          <w:sz w:val="24"/>
          <w:szCs w:val="24"/>
        </w:rPr>
      </w:pPr>
    </w:p>
    <w:p w14:paraId="761D8CC0" w14:textId="77777777" w:rsidR="00530C97" w:rsidRDefault="00530C97" w:rsidP="00530C97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 w:cs="Times New Roman"/>
          <w:sz w:val="24"/>
          <w:szCs w:val="24"/>
        </w:rPr>
      </w:pPr>
    </w:p>
    <w:p w14:paraId="66ADA985" w14:textId="77777777" w:rsidR="00530C97" w:rsidRDefault="00530C97" w:rsidP="00530C97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 w:cs="Times New Roman"/>
          <w:sz w:val="24"/>
          <w:szCs w:val="24"/>
        </w:rPr>
      </w:pPr>
    </w:p>
    <w:p w14:paraId="2F4D3240" w14:textId="77777777" w:rsidR="00530C97" w:rsidRDefault="00530C97" w:rsidP="00530C97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 w:cs="Times New Roman"/>
          <w:sz w:val="24"/>
          <w:szCs w:val="24"/>
        </w:rPr>
      </w:pPr>
    </w:p>
    <w:p w14:paraId="3F8DA069" w14:textId="77777777" w:rsidR="00530C97" w:rsidRDefault="00530C97" w:rsidP="00530C97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 w:cs="Times New Roman"/>
          <w:sz w:val="24"/>
          <w:szCs w:val="24"/>
        </w:rPr>
      </w:pPr>
    </w:p>
    <w:p w14:paraId="374FA9D9" w14:textId="77777777" w:rsidR="00530C97" w:rsidRDefault="00530C97" w:rsidP="00530C97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 w:cs="Times New Roman"/>
          <w:sz w:val="24"/>
          <w:szCs w:val="24"/>
        </w:rPr>
      </w:pPr>
    </w:p>
    <w:p w14:paraId="0633AB2C" w14:textId="77777777" w:rsidR="00530C97" w:rsidRDefault="00530C97" w:rsidP="00530C97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 w:cs="Times New Roman"/>
          <w:sz w:val="24"/>
          <w:szCs w:val="24"/>
        </w:rPr>
      </w:pPr>
    </w:p>
    <w:p w14:paraId="073A7973" w14:textId="77777777" w:rsidR="00530C97" w:rsidRDefault="00530C97" w:rsidP="00530C97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 w:cs="Times New Roman"/>
          <w:sz w:val="24"/>
          <w:szCs w:val="24"/>
        </w:rPr>
      </w:pPr>
    </w:p>
    <w:p w14:paraId="6951E8AC" w14:textId="77777777" w:rsidR="00530C97" w:rsidRDefault="00530C97" w:rsidP="00530C97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 w:cs="Times New Roman"/>
          <w:sz w:val="24"/>
          <w:szCs w:val="24"/>
        </w:rPr>
      </w:pPr>
    </w:p>
    <w:p w14:paraId="0657FBA9" w14:textId="77777777" w:rsidR="0031794D" w:rsidRDefault="0031794D" w:rsidP="00530C97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 w:cs="Times New Roman"/>
          <w:sz w:val="24"/>
          <w:szCs w:val="24"/>
        </w:rPr>
      </w:pPr>
    </w:p>
    <w:p w14:paraId="56B7719C" w14:textId="77777777" w:rsidR="0031794D" w:rsidRDefault="0031794D" w:rsidP="001F45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8E4C88" w14:textId="77777777" w:rsidR="0031794D" w:rsidRDefault="0031794D" w:rsidP="00530C97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 w:cs="Times New Roman"/>
          <w:sz w:val="24"/>
          <w:szCs w:val="24"/>
        </w:rPr>
      </w:pPr>
    </w:p>
    <w:p w14:paraId="2C1AD599" w14:textId="77777777" w:rsidR="00530C97" w:rsidRDefault="00530C97" w:rsidP="00530C97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 w:cs="Times New Roman"/>
          <w:sz w:val="24"/>
          <w:szCs w:val="24"/>
        </w:rPr>
      </w:pPr>
    </w:p>
    <w:p w14:paraId="1C812068" w14:textId="77777777" w:rsidR="00530C97" w:rsidRDefault="00530C97" w:rsidP="00530C97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 w:cs="Times New Roman"/>
          <w:sz w:val="24"/>
          <w:szCs w:val="24"/>
        </w:rPr>
      </w:pPr>
    </w:p>
    <w:p w14:paraId="20C4F6BF" w14:textId="77777777" w:rsidR="00530C97" w:rsidRDefault="00530C97" w:rsidP="00530C97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 w:cs="Times New Roman"/>
          <w:sz w:val="24"/>
          <w:szCs w:val="24"/>
        </w:rPr>
      </w:pPr>
    </w:p>
    <w:p w14:paraId="4C3C13AA" w14:textId="77777777" w:rsidR="001F45E7" w:rsidRPr="000E620A" w:rsidRDefault="00530C97" w:rsidP="001F45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0C97">
        <w:rPr>
          <w:rFonts w:ascii="Times New Roman" w:hAnsi="Times New Roman" w:cs="Times New Roman"/>
          <w:sz w:val="24"/>
          <w:szCs w:val="24"/>
        </w:rPr>
        <w:t xml:space="preserve">г. Нижний Новгород, </w:t>
      </w:r>
      <w:r w:rsidR="001F45E7" w:rsidRPr="000E620A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1F45E7">
        <w:rPr>
          <w:rFonts w:ascii="Times New Roman" w:hAnsi="Times New Roman" w:cs="Times New Roman"/>
          <w:sz w:val="28"/>
          <w:szCs w:val="28"/>
        </w:rPr>
        <w:t>30</w:t>
      </w:r>
      <w:r w:rsidR="001F45E7" w:rsidRPr="000E620A">
        <w:rPr>
          <w:rFonts w:ascii="Times New Roman" w:hAnsi="Times New Roman" w:cs="Times New Roman"/>
          <w:sz w:val="28"/>
          <w:szCs w:val="28"/>
        </w:rPr>
        <w:t xml:space="preserve"> »</w:t>
      </w:r>
      <w:proofErr w:type="gramEnd"/>
      <w:r w:rsidR="001F45E7" w:rsidRPr="000E620A">
        <w:rPr>
          <w:rFonts w:ascii="Times New Roman" w:hAnsi="Times New Roman" w:cs="Times New Roman"/>
          <w:sz w:val="28"/>
          <w:szCs w:val="28"/>
        </w:rPr>
        <w:t xml:space="preserve"> </w:t>
      </w:r>
      <w:r w:rsidR="001F45E7">
        <w:rPr>
          <w:rFonts w:ascii="Times New Roman" w:hAnsi="Times New Roman" w:cs="Times New Roman"/>
          <w:sz w:val="28"/>
          <w:szCs w:val="28"/>
        </w:rPr>
        <w:t>июня</w:t>
      </w:r>
      <w:r w:rsidR="001F45E7" w:rsidRPr="000E620A">
        <w:rPr>
          <w:rFonts w:ascii="Times New Roman" w:hAnsi="Times New Roman" w:cs="Times New Roman"/>
          <w:sz w:val="28"/>
          <w:szCs w:val="28"/>
        </w:rPr>
        <w:t xml:space="preserve"> 202</w:t>
      </w:r>
      <w:r w:rsidR="001F45E7">
        <w:rPr>
          <w:rFonts w:ascii="Times New Roman" w:hAnsi="Times New Roman" w:cs="Times New Roman"/>
          <w:sz w:val="28"/>
          <w:szCs w:val="28"/>
        </w:rPr>
        <w:t>3</w:t>
      </w:r>
      <w:r w:rsidR="001F45E7" w:rsidRPr="000E620A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3F3AC35F" w14:textId="37CB3E58" w:rsidR="005F5349" w:rsidRPr="009B7708" w:rsidRDefault="005F5349" w:rsidP="005F5349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14:paraId="4C65E003" w14:textId="77777777" w:rsidR="00530C97" w:rsidRDefault="00911705" w:rsidP="00731F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Решением Арбитражного суда Нижегородской области от 22.12.2020 г. по делу </w:t>
      </w:r>
      <w:r w:rsidR="00731F02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№ А43-30529/2020 заявление Публично-правовой компании «Фонд защиты прав граждан - участников долевого строительства» о признании общества с ограниченной ответственностью «Вертикаль» несостоятельным (банкротом) (ИНН 5260317062, ОГРН 111526002</w:t>
      </w:r>
      <w:r w:rsidR="006E196F">
        <w:rPr>
          <w:rFonts w:ascii="Times New Roman" w:hAnsi="Times New Roman" w:cs="Times New Roman"/>
          <w:sz w:val="24"/>
          <w:szCs w:val="24"/>
        </w:rPr>
        <w:t xml:space="preserve">3680), адрес: 603006, г. Нижний Новгород, ул. </w:t>
      </w:r>
      <w:proofErr w:type="spellStart"/>
      <w:r w:rsidR="006E196F">
        <w:rPr>
          <w:rFonts w:ascii="Times New Roman" w:hAnsi="Times New Roman" w:cs="Times New Roman"/>
          <w:sz w:val="24"/>
          <w:szCs w:val="24"/>
        </w:rPr>
        <w:t>Ошарская</w:t>
      </w:r>
      <w:proofErr w:type="spellEnd"/>
      <w:r w:rsidR="006E196F">
        <w:rPr>
          <w:rFonts w:ascii="Times New Roman" w:hAnsi="Times New Roman" w:cs="Times New Roman"/>
          <w:sz w:val="24"/>
          <w:szCs w:val="24"/>
        </w:rPr>
        <w:t>, д. 14, оф. 7, признано обоснованным, введена процедура конкурсного производства.</w:t>
      </w:r>
    </w:p>
    <w:p w14:paraId="7B4FBE62" w14:textId="77777777" w:rsidR="006E196F" w:rsidRDefault="006E196F" w:rsidP="00731F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Конкурсным управляющим утвержден Горшков Константин Геннадьевич (ИНН 421708864596, СНИСЛ 137-409-437-66, член Крымского Союза профессиональных арбитражных управляющих «Эксперт», ОГРН 1149102040185, ИНН 9102024960, адрес: 298600, Республика Крым, г. Ялта, ул. Садовая, д. 4).</w:t>
      </w:r>
    </w:p>
    <w:p w14:paraId="3D47BA00" w14:textId="77777777" w:rsidR="006E196F" w:rsidRDefault="006E196F" w:rsidP="00731F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Имущество и имущественные права ООО «Вертикаль» подлежат реализации в рамках конкурсного производства </w:t>
      </w:r>
      <w:r w:rsidR="00E17B1F">
        <w:rPr>
          <w:rFonts w:ascii="Times New Roman" w:hAnsi="Times New Roman" w:cs="Times New Roman"/>
          <w:sz w:val="24"/>
          <w:szCs w:val="24"/>
        </w:rPr>
        <w:t xml:space="preserve">на следующих условиях. </w:t>
      </w:r>
    </w:p>
    <w:p w14:paraId="03B76A58" w14:textId="77777777" w:rsidR="00E17B1F" w:rsidRDefault="00E17B1F" w:rsidP="00731F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776B5D" w14:textId="77777777" w:rsidR="00E17B1F" w:rsidRDefault="00E17B1F" w:rsidP="00731F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7B1F">
        <w:rPr>
          <w:rFonts w:ascii="Times New Roman" w:hAnsi="Times New Roman" w:cs="Times New Roman"/>
          <w:b/>
          <w:sz w:val="24"/>
          <w:szCs w:val="24"/>
        </w:rPr>
        <w:t>Введение</w:t>
      </w:r>
    </w:p>
    <w:p w14:paraId="365EADDF" w14:textId="77777777" w:rsidR="00E17B1F" w:rsidRPr="00E17B1F" w:rsidRDefault="00E17B1F" w:rsidP="00731F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9410ABE" w14:textId="77777777" w:rsidR="00961D8B" w:rsidRDefault="00E17B1F" w:rsidP="00731F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Настоящее Положение разработано в соответствии с Гражданским кодексом Российской Федерации, Федеральным Законом №127-ФЗ от «:.10.2002 «О несостоятельности (банкротстве</w:t>
      </w:r>
      <w:proofErr w:type="gramStart"/>
      <w:r>
        <w:rPr>
          <w:rFonts w:ascii="Times New Roman" w:hAnsi="Times New Roman" w:cs="Times New Roman"/>
          <w:sz w:val="24"/>
          <w:szCs w:val="24"/>
        </w:rPr>
        <w:t>)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(далее - Закон о банкротстве), в отношении имущества, принадлежащего Обществу с ограниченной ответственностью «Вертикаль»</w:t>
      </w:r>
      <w:r w:rsidR="00961D8B">
        <w:rPr>
          <w:rFonts w:ascii="Times New Roman" w:hAnsi="Times New Roman" w:cs="Times New Roman"/>
          <w:sz w:val="24"/>
          <w:szCs w:val="24"/>
        </w:rPr>
        <w:t>.</w:t>
      </w:r>
    </w:p>
    <w:p w14:paraId="7F4606D7" w14:textId="77777777" w:rsidR="00542A0C" w:rsidRDefault="00542A0C" w:rsidP="00731F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Положение регламентирует порядок, сроки и условия продажи недвижимого имущества и имущественных прав, выявленных у должника в ходе проведения инвентаризации.</w:t>
      </w:r>
    </w:p>
    <w:p w14:paraId="3C8174EB" w14:textId="77777777" w:rsidR="00E17B1F" w:rsidRDefault="00542A0C" w:rsidP="00731F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Порядок проведения торгов, требования к заявкам, прилагаемым документам определяется в соответствии с настоящим Положением, положениями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4,5,8-19 статьи 110, статьей 111 Закона о банкротстве, Приказа Министерства экономического развития </w:t>
      </w:r>
      <w:r w:rsidR="00650BB4">
        <w:rPr>
          <w:rFonts w:ascii="Times New Roman" w:hAnsi="Times New Roman" w:cs="Times New Roman"/>
          <w:sz w:val="24"/>
          <w:szCs w:val="24"/>
        </w:rPr>
        <w:t xml:space="preserve"> РФ от 23 июля 2015 г. № 495 «об утверждении Порядка проведения торгов в электронной форме по продаже имущества или предприятия должников в ходе процедур, п</w:t>
      </w:r>
      <w:r w:rsidR="00E92D4C">
        <w:rPr>
          <w:rFonts w:ascii="Times New Roman" w:hAnsi="Times New Roman" w:cs="Times New Roman"/>
          <w:sz w:val="24"/>
          <w:szCs w:val="24"/>
        </w:rPr>
        <w:t xml:space="preserve">рименяемых в деле </w:t>
      </w:r>
      <w:r w:rsidR="00731F02">
        <w:rPr>
          <w:rFonts w:ascii="Times New Roman" w:hAnsi="Times New Roman" w:cs="Times New Roman"/>
          <w:sz w:val="24"/>
          <w:szCs w:val="24"/>
        </w:rPr>
        <w:br/>
      </w:r>
      <w:r w:rsidR="00E92D4C">
        <w:rPr>
          <w:rFonts w:ascii="Times New Roman" w:hAnsi="Times New Roman" w:cs="Times New Roman"/>
          <w:sz w:val="24"/>
          <w:szCs w:val="24"/>
        </w:rPr>
        <w:t xml:space="preserve">о банкротстве, </w:t>
      </w:r>
      <w:r w:rsidR="00650BB4">
        <w:rPr>
          <w:rFonts w:ascii="Times New Roman" w:hAnsi="Times New Roman" w:cs="Times New Roman"/>
          <w:sz w:val="24"/>
          <w:szCs w:val="24"/>
        </w:rPr>
        <w:t>требовани</w:t>
      </w:r>
      <w:r w:rsidR="00E92D4C">
        <w:rPr>
          <w:rFonts w:ascii="Times New Roman" w:hAnsi="Times New Roman" w:cs="Times New Roman"/>
          <w:sz w:val="24"/>
          <w:szCs w:val="24"/>
        </w:rPr>
        <w:t>й</w:t>
      </w:r>
      <w:r w:rsidR="00E17B1F">
        <w:rPr>
          <w:rFonts w:ascii="Times New Roman" w:hAnsi="Times New Roman" w:cs="Times New Roman"/>
          <w:sz w:val="24"/>
          <w:szCs w:val="24"/>
        </w:rPr>
        <w:tab/>
      </w:r>
      <w:r w:rsidR="00E92D4C">
        <w:rPr>
          <w:rFonts w:ascii="Times New Roman" w:hAnsi="Times New Roman" w:cs="Times New Roman"/>
          <w:sz w:val="24"/>
          <w:szCs w:val="24"/>
        </w:rPr>
        <w:t xml:space="preserve">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№178 и признания утратившим силу некоторых приказов </w:t>
      </w:r>
      <w:r w:rsidR="0063400E">
        <w:rPr>
          <w:rFonts w:ascii="Times New Roman" w:hAnsi="Times New Roman" w:cs="Times New Roman"/>
          <w:sz w:val="24"/>
          <w:szCs w:val="24"/>
        </w:rPr>
        <w:t>Минэкономразвития России» и документами, регламентирующими работу электронной площадки, выбранной конкурсным управляющим для проведения открытых торгов в электронной форме при продаже имущества (предприятия) должника.</w:t>
      </w:r>
    </w:p>
    <w:p w14:paraId="4D6F3D4D" w14:textId="77777777" w:rsidR="0063400E" w:rsidRDefault="0063400E" w:rsidP="00731F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целей настоящего Положения, под термином «Имущество» должника понимается принадлежащее должнику имущество, предназначенное для осуществления предпринимательской или иной деятельности.</w:t>
      </w:r>
    </w:p>
    <w:p w14:paraId="3F8F9C52" w14:textId="77777777" w:rsidR="0063400E" w:rsidRDefault="0063400E" w:rsidP="00731F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Вопросы, не урегулированные настоящим Положением, разрешаются в порядке, установленном законодательством Российской Федерации.</w:t>
      </w:r>
    </w:p>
    <w:p w14:paraId="036CDE78" w14:textId="77777777" w:rsidR="0033058B" w:rsidRDefault="0033058B" w:rsidP="00731F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Начальная цена имущества подлежащего реализации, определяется на основании данных оценки по установлении рыночной стоимости, которая проводится в соответствии </w:t>
      </w:r>
      <w:r w:rsidR="00731F02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с положениями Закона о банкротстве и утверждается собранием кредиторов.</w:t>
      </w:r>
    </w:p>
    <w:p w14:paraId="029F4B8F" w14:textId="77777777" w:rsidR="0033058B" w:rsidRDefault="0033058B" w:rsidP="00731F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Оценка рыночной сто</w:t>
      </w:r>
      <w:r w:rsidR="00777BE6">
        <w:rPr>
          <w:rFonts w:ascii="Times New Roman" w:hAnsi="Times New Roman" w:cs="Times New Roman"/>
          <w:sz w:val="24"/>
          <w:szCs w:val="24"/>
        </w:rPr>
        <w:t xml:space="preserve">имости продаваемого имущества, проведена Обществом </w:t>
      </w:r>
      <w:r w:rsidR="00731F02">
        <w:rPr>
          <w:rFonts w:ascii="Times New Roman" w:hAnsi="Times New Roman" w:cs="Times New Roman"/>
          <w:sz w:val="24"/>
          <w:szCs w:val="24"/>
        </w:rPr>
        <w:br/>
      </w:r>
      <w:r w:rsidR="00777BE6">
        <w:rPr>
          <w:rFonts w:ascii="Times New Roman" w:hAnsi="Times New Roman" w:cs="Times New Roman"/>
          <w:sz w:val="24"/>
          <w:szCs w:val="24"/>
        </w:rPr>
        <w:t xml:space="preserve">с ограниченной ответственности «Кипарис», на основании </w:t>
      </w:r>
      <w:proofErr w:type="gramStart"/>
      <w:r w:rsidR="00777BE6">
        <w:rPr>
          <w:rFonts w:ascii="Times New Roman" w:hAnsi="Times New Roman" w:cs="Times New Roman"/>
          <w:sz w:val="24"/>
          <w:szCs w:val="24"/>
        </w:rPr>
        <w:t>договоров  от</w:t>
      </w:r>
      <w:proofErr w:type="gramEnd"/>
      <w:r w:rsidR="00777B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2255A3" w14:textId="77777777" w:rsidR="00777BE6" w:rsidRDefault="00777BE6" w:rsidP="00731F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Имущество выставляется на торги отдельными лотами. Исходя из целесообразности организаторов торгов</w:t>
      </w:r>
      <w:r w:rsidR="00AD55E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самостоятельно может определить состав и количество </w:t>
      </w:r>
      <w:r w:rsidR="00AD55E0">
        <w:rPr>
          <w:rFonts w:ascii="Times New Roman" w:hAnsi="Times New Roman" w:cs="Times New Roman"/>
          <w:sz w:val="24"/>
          <w:szCs w:val="24"/>
        </w:rPr>
        <w:t xml:space="preserve">имущества </w:t>
      </w:r>
      <w:proofErr w:type="gramStart"/>
      <w:r w:rsidR="00AD55E0">
        <w:rPr>
          <w:rFonts w:ascii="Times New Roman" w:hAnsi="Times New Roman" w:cs="Times New Roman"/>
          <w:sz w:val="24"/>
          <w:szCs w:val="24"/>
        </w:rPr>
        <w:t>должника</w:t>
      </w:r>
      <w:proofErr w:type="gramEnd"/>
      <w:r w:rsidR="00AD55E0">
        <w:rPr>
          <w:rFonts w:ascii="Times New Roman" w:hAnsi="Times New Roman" w:cs="Times New Roman"/>
          <w:sz w:val="24"/>
          <w:szCs w:val="24"/>
        </w:rPr>
        <w:t xml:space="preserve"> входящего в лот, выставляемого на продажу.</w:t>
      </w:r>
    </w:p>
    <w:p w14:paraId="243C19E6" w14:textId="77777777" w:rsidR="00AD55E0" w:rsidRDefault="00AD55E0" w:rsidP="00731F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Имущество должника, балансовая стоимость которого на последнюю отчетную дату до даты открытия конкурсного производства составляет 100 тыс. руб. и более, </w:t>
      </w:r>
      <w:r>
        <w:rPr>
          <w:rFonts w:ascii="Times New Roman" w:hAnsi="Times New Roman" w:cs="Times New Roman"/>
          <w:sz w:val="24"/>
          <w:szCs w:val="24"/>
        </w:rPr>
        <w:lastRenderedPageBreak/>
        <w:t>реализуется путем проведения электронных торгов в форме открытого аукциона с закрытой формой предложения о цене.</w:t>
      </w:r>
    </w:p>
    <w:p w14:paraId="30BA4234" w14:textId="77777777" w:rsidR="00D959E8" w:rsidRPr="00D959E8" w:rsidRDefault="00AD55E0" w:rsidP="00731F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59E8">
        <w:rPr>
          <w:rFonts w:ascii="Times New Roman" w:hAnsi="Times New Roman" w:cs="Times New Roman"/>
          <w:sz w:val="24"/>
          <w:szCs w:val="24"/>
        </w:rPr>
        <w:t xml:space="preserve">Продаже на торгах, проводимых </w:t>
      </w:r>
      <w:r w:rsidR="00D959E8" w:rsidRPr="00D959E8">
        <w:rPr>
          <w:rFonts w:ascii="Times New Roman" w:hAnsi="Times New Roman" w:cs="Times New Roman"/>
          <w:sz w:val="24"/>
          <w:szCs w:val="24"/>
        </w:rPr>
        <w:t xml:space="preserve">в электронный </w:t>
      </w:r>
      <w:proofErr w:type="gramStart"/>
      <w:r w:rsidR="00D959E8" w:rsidRPr="00D959E8">
        <w:rPr>
          <w:rFonts w:ascii="Times New Roman" w:hAnsi="Times New Roman" w:cs="Times New Roman"/>
          <w:sz w:val="24"/>
          <w:szCs w:val="24"/>
        </w:rPr>
        <w:t>форме</w:t>
      </w:r>
      <w:proofErr w:type="gramEnd"/>
      <w:r w:rsidR="00D959E8" w:rsidRPr="00D959E8">
        <w:rPr>
          <w:rFonts w:ascii="Times New Roman" w:hAnsi="Times New Roman" w:cs="Times New Roman"/>
          <w:sz w:val="24"/>
          <w:szCs w:val="24"/>
        </w:rPr>
        <w:t xml:space="preserve"> подлежат:</w:t>
      </w:r>
    </w:p>
    <w:p w14:paraId="748AA0D3" w14:textId="77777777" w:rsidR="00D959E8" w:rsidRPr="00D959E8" w:rsidRDefault="00D959E8" w:rsidP="00731F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59E8">
        <w:rPr>
          <w:rFonts w:ascii="Times New Roman" w:hAnsi="Times New Roman" w:cs="Times New Roman"/>
          <w:sz w:val="24"/>
          <w:szCs w:val="24"/>
        </w:rPr>
        <w:t>недвижимое имущество;</w:t>
      </w:r>
    </w:p>
    <w:p w14:paraId="0548B9FD" w14:textId="77777777" w:rsidR="00D959E8" w:rsidRPr="00D959E8" w:rsidRDefault="00D959E8" w:rsidP="00731F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59E8">
        <w:rPr>
          <w:rFonts w:ascii="Times New Roman" w:hAnsi="Times New Roman" w:cs="Times New Roman"/>
          <w:sz w:val="24"/>
          <w:szCs w:val="24"/>
        </w:rPr>
        <w:t>ценные бумаги;</w:t>
      </w:r>
    </w:p>
    <w:p w14:paraId="5213D1C9" w14:textId="77777777" w:rsidR="00D959E8" w:rsidRPr="00D959E8" w:rsidRDefault="00D959E8" w:rsidP="00731F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59E8">
        <w:rPr>
          <w:rFonts w:ascii="Times New Roman" w:hAnsi="Times New Roman" w:cs="Times New Roman"/>
          <w:sz w:val="24"/>
          <w:szCs w:val="24"/>
        </w:rPr>
        <w:t>заложенное имущество;</w:t>
      </w:r>
    </w:p>
    <w:p w14:paraId="5D63F2AB" w14:textId="77777777" w:rsidR="00D959E8" w:rsidRPr="00D959E8" w:rsidRDefault="00D959E8" w:rsidP="00731F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59E8">
        <w:rPr>
          <w:rFonts w:ascii="Times New Roman" w:hAnsi="Times New Roman" w:cs="Times New Roman"/>
          <w:sz w:val="24"/>
          <w:szCs w:val="24"/>
        </w:rPr>
        <w:t>имущественные права;</w:t>
      </w:r>
    </w:p>
    <w:p w14:paraId="5E61847A" w14:textId="77777777" w:rsidR="00D959E8" w:rsidRPr="00D959E8" w:rsidRDefault="00D959E8" w:rsidP="00731F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59E8">
        <w:rPr>
          <w:rFonts w:ascii="Times New Roman" w:hAnsi="Times New Roman" w:cs="Times New Roman"/>
          <w:sz w:val="24"/>
          <w:szCs w:val="24"/>
        </w:rPr>
        <w:t>предметы, имеющие историческую или художественную ценность;</w:t>
      </w:r>
    </w:p>
    <w:p w14:paraId="5E242DE9" w14:textId="77777777" w:rsidR="00530C97" w:rsidRPr="00D959E8" w:rsidRDefault="00D959E8" w:rsidP="00731F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59E8">
        <w:rPr>
          <w:rFonts w:ascii="Times New Roman" w:hAnsi="Times New Roman" w:cs="Times New Roman"/>
          <w:sz w:val="24"/>
          <w:szCs w:val="24"/>
        </w:rPr>
        <w:t>вещь, рыночная стоимость которой превышает пятьсот тысяч рублей, в том числе неделимая вещь, сложная вещь, главная вещь и вещь, связанная с ней общим назначением (принадлежность).</w:t>
      </w:r>
    </w:p>
    <w:p w14:paraId="2D022B92" w14:textId="77777777" w:rsidR="00D959E8" w:rsidRDefault="00D959E8" w:rsidP="00D959E8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</w:p>
    <w:p w14:paraId="474E5768" w14:textId="77777777" w:rsidR="00D959E8" w:rsidRDefault="00D959E8" w:rsidP="00D959E8">
      <w:pPr>
        <w:autoSpaceDE w:val="0"/>
        <w:autoSpaceDN w:val="0"/>
        <w:adjustRightInd w:val="0"/>
        <w:spacing w:after="0" w:line="240" w:lineRule="auto"/>
        <w:ind w:left="-142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59E8">
        <w:rPr>
          <w:rFonts w:ascii="Times New Roman" w:hAnsi="Times New Roman" w:cs="Times New Roman"/>
          <w:b/>
          <w:sz w:val="24"/>
          <w:szCs w:val="24"/>
        </w:rPr>
        <w:t>Раздел 1. Порядок продажи имущества должника на первых и повторных торгах</w:t>
      </w:r>
    </w:p>
    <w:p w14:paraId="237C02AE" w14:textId="77777777" w:rsidR="00D959E8" w:rsidRDefault="00D959E8" w:rsidP="00D959E8">
      <w:pPr>
        <w:autoSpaceDE w:val="0"/>
        <w:autoSpaceDN w:val="0"/>
        <w:adjustRightInd w:val="0"/>
        <w:spacing w:after="0" w:line="240" w:lineRule="auto"/>
        <w:ind w:left="-142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0" w:type="auto"/>
        <w:tblInd w:w="-142" w:type="dxa"/>
        <w:tblLook w:val="04A0" w:firstRow="1" w:lastRow="0" w:firstColumn="1" w:lastColumn="0" w:noHBand="0" w:noVBand="1"/>
      </w:tblPr>
      <w:tblGrid>
        <w:gridCol w:w="4785"/>
        <w:gridCol w:w="4679"/>
      </w:tblGrid>
      <w:tr w:rsidR="00D959E8" w14:paraId="47597336" w14:textId="77777777" w:rsidTr="00D540B2">
        <w:tc>
          <w:tcPr>
            <w:tcW w:w="4785" w:type="dxa"/>
          </w:tcPr>
          <w:p w14:paraId="677F9524" w14:textId="77777777" w:rsidR="00D959E8" w:rsidRPr="00D959E8" w:rsidRDefault="00D959E8" w:rsidP="00D959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торгов </w:t>
            </w:r>
          </w:p>
        </w:tc>
        <w:tc>
          <w:tcPr>
            <w:tcW w:w="4679" w:type="dxa"/>
          </w:tcPr>
          <w:p w14:paraId="24896E4E" w14:textId="77777777" w:rsidR="00D959E8" w:rsidRPr="00D959E8" w:rsidRDefault="00D959E8" w:rsidP="00D959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9E8">
              <w:rPr>
                <w:rFonts w:ascii="Times New Roman" w:hAnsi="Times New Roman" w:cs="Times New Roman"/>
                <w:sz w:val="24"/>
                <w:szCs w:val="24"/>
              </w:rPr>
              <w:t>Торги с использованием электронной торговой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59E8">
              <w:rPr>
                <w:rFonts w:ascii="Times New Roman" w:hAnsi="Times New Roman" w:cs="Times New Roman"/>
                <w:sz w:val="24"/>
                <w:szCs w:val="24"/>
              </w:rPr>
              <w:t>площадки</w:t>
            </w:r>
          </w:p>
        </w:tc>
      </w:tr>
      <w:tr w:rsidR="00D959E8" w14:paraId="2D94B167" w14:textId="77777777" w:rsidTr="00D540B2">
        <w:tc>
          <w:tcPr>
            <w:tcW w:w="4785" w:type="dxa"/>
          </w:tcPr>
          <w:p w14:paraId="4DA5C664" w14:textId="77777777" w:rsidR="00D959E8" w:rsidRDefault="003E1BE3" w:rsidP="003E1B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 xml:space="preserve">Форма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проводимых торгов</w:t>
            </w:r>
          </w:p>
        </w:tc>
        <w:tc>
          <w:tcPr>
            <w:tcW w:w="4679" w:type="dxa"/>
          </w:tcPr>
          <w:p w14:paraId="6BB8DA1E" w14:textId="77777777" w:rsidR="00D959E8" w:rsidRPr="003E1BE3" w:rsidRDefault="003E1BE3" w:rsidP="00D959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>Аукцион</w:t>
            </w:r>
          </w:p>
        </w:tc>
      </w:tr>
      <w:tr w:rsidR="00D959E8" w14:paraId="680A089A" w14:textId="77777777" w:rsidTr="00D540B2">
        <w:tc>
          <w:tcPr>
            <w:tcW w:w="4785" w:type="dxa"/>
          </w:tcPr>
          <w:p w14:paraId="3C6683AD" w14:textId="77777777" w:rsidR="003E1BE3" w:rsidRPr="003E1BE3" w:rsidRDefault="003E1BE3" w:rsidP="003E1B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>Форма предоставления предложения о</w:t>
            </w:r>
          </w:p>
          <w:p w14:paraId="43D653B9" w14:textId="77777777" w:rsidR="00D959E8" w:rsidRPr="003E1BE3" w:rsidRDefault="003E1BE3" w:rsidP="003E1B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>цене</w:t>
            </w:r>
          </w:p>
        </w:tc>
        <w:tc>
          <w:tcPr>
            <w:tcW w:w="4679" w:type="dxa"/>
          </w:tcPr>
          <w:p w14:paraId="1056ABD0" w14:textId="77777777" w:rsidR="00D959E8" w:rsidRPr="003E1BE3" w:rsidRDefault="003E1BE3" w:rsidP="0083284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>Закрытая форма представления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>предложений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>цене (предложения о цене представляются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>одновременно с заявкой на участие в торгах и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>подлежат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>разглашению до начала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>торгов)</w:t>
            </w:r>
          </w:p>
        </w:tc>
      </w:tr>
      <w:tr w:rsidR="00D959E8" w14:paraId="1A4A5613" w14:textId="77777777" w:rsidTr="00D540B2">
        <w:trPr>
          <w:trHeight w:val="1166"/>
        </w:trPr>
        <w:tc>
          <w:tcPr>
            <w:tcW w:w="4785" w:type="dxa"/>
          </w:tcPr>
          <w:p w14:paraId="63F8E511" w14:textId="77777777" w:rsidR="00D959E8" w:rsidRPr="003E1BE3" w:rsidRDefault="003E1BE3" w:rsidP="00D959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>Победитель торгов</w:t>
            </w:r>
          </w:p>
        </w:tc>
        <w:tc>
          <w:tcPr>
            <w:tcW w:w="4679" w:type="dxa"/>
          </w:tcPr>
          <w:p w14:paraId="5E78B74F" w14:textId="77777777" w:rsidR="003E1BE3" w:rsidRPr="003E1BE3" w:rsidRDefault="003E1BE3" w:rsidP="0083284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>Выигравшим аукцион признается участник,</w:t>
            </w:r>
          </w:p>
          <w:p w14:paraId="581D2E62" w14:textId="77777777" w:rsidR="003E1BE3" w:rsidRPr="003E1BE3" w:rsidRDefault="003E1BE3" w:rsidP="0083284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>предложивший наиболее высокую цену за</w:t>
            </w:r>
          </w:p>
          <w:p w14:paraId="728959E3" w14:textId="77777777" w:rsidR="00D959E8" w:rsidRPr="003E1BE3" w:rsidRDefault="003E1BE3" w:rsidP="0083284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>продаваемое имущество (победитель аукциона).</w:t>
            </w:r>
          </w:p>
        </w:tc>
      </w:tr>
      <w:tr w:rsidR="00D959E8" w14:paraId="1EBBB80C" w14:textId="77777777" w:rsidTr="00D540B2">
        <w:tc>
          <w:tcPr>
            <w:tcW w:w="4785" w:type="dxa"/>
          </w:tcPr>
          <w:p w14:paraId="30D4CD14" w14:textId="77777777" w:rsidR="00D959E8" w:rsidRPr="003E1BE3" w:rsidRDefault="003E1BE3" w:rsidP="00D959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>Предмет продажи</w:t>
            </w:r>
          </w:p>
        </w:tc>
        <w:tc>
          <w:tcPr>
            <w:tcW w:w="4679" w:type="dxa"/>
          </w:tcPr>
          <w:p w14:paraId="6ECC3840" w14:textId="77777777" w:rsidR="003E1BE3" w:rsidRPr="003E1BE3" w:rsidRDefault="003E1BE3" w:rsidP="0083284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>Имущество Должника, сведения о котором</w:t>
            </w:r>
          </w:p>
          <w:p w14:paraId="2B96F419" w14:textId="77777777" w:rsidR="003E1BE3" w:rsidRPr="003E1BE3" w:rsidRDefault="003E1BE3" w:rsidP="0083284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>приведено в Таблице №1, являющейся</w:t>
            </w:r>
          </w:p>
          <w:p w14:paraId="591F3EDE" w14:textId="77777777" w:rsidR="00D959E8" w:rsidRDefault="003E1BE3" w:rsidP="0083284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>неотъемлемой частью настоящего</w:t>
            </w:r>
            <w:r w:rsidR="008328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</w:p>
        </w:tc>
      </w:tr>
      <w:tr w:rsidR="00D959E8" w14:paraId="5E310FE3" w14:textId="77777777" w:rsidTr="00D540B2">
        <w:tc>
          <w:tcPr>
            <w:tcW w:w="4785" w:type="dxa"/>
          </w:tcPr>
          <w:p w14:paraId="22905F54" w14:textId="77777777" w:rsidR="00D959E8" w:rsidRPr="003E1BE3" w:rsidRDefault="003E1BE3" w:rsidP="00D959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>Сроки по продаже имущества</w:t>
            </w:r>
          </w:p>
        </w:tc>
        <w:tc>
          <w:tcPr>
            <w:tcW w:w="4679" w:type="dxa"/>
          </w:tcPr>
          <w:p w14:paraId="17A5F17C" w14:textId="77777777" w:rsidR="003E1BE3" w:rsidRPr="003E1BE3" w:rsidRDefault="003E1BE3" w:rsidP="0083284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proofErr w:type="gramStart"/>
            <w:r w:rsidRPr="003E1BE3">
              <w:rPr>
                <w:rFonts w:ascii="Times New Roman" w:hAnsi="Times New Roman" w:cs="Times New Roman"/>
                <w:sz w:val="24"/>
                <w:szCs w:val="24"/>
              </w:rPr>
              <w:t>со сроками</w:t>
            </w:r>
            <w:proofErr w:type="gramEnd"/>
            <w:r w:rsidRPr="003E1BE3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установленными ст.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110 </w:t>
            </w: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>ФЗ «О несостоятельности (банкротстве)»:</w:t>
            </w:r>
          </w:p>
          <w:p w14:paraId="542DDEF6" w14:textId="77777777" w:rsidR="003E1BE3" w:rsidRPr="003E1BE3" w:rsidRDefault="003E1BE3" w:rsidP="0083284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>- Не позднее чем за тридцать дней до даты</w:t>
            </w:r>
          </w:p>
          <w:p w14:paraId="7ECF770E" w14:textId="77777777" w:rsidR="003E1BE3" w:rsidRPr="003E1BE3" w:rsidRDefault="003E1BE3" w:rsidP="0083284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>проведения торгов их организатор обязан</w:t>
            </w:r>
          </w:p>
          <w:p w14:paraId="78173F4E" w14:textId="77777777" w:rsidR="003E1BE3" w:rsidRPr="003E1BE3" w:rsidRDefault="003E1BE3" w:rsidP="0083284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>опубликовать сообщение о продаже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>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>должника (пункт 9);</w:t>
            </w:r>
          </w:p>
          <w:p w14:paraId="2EE490D8" w14:textId="77777777" w:rsidR="003E1BE3" w:rsidRPr="003E1BE3" w:rsidRDefault="003E1BE3" w:rsidP="0083284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 xml:space="preserve">- Срок представления заявок на участие </w:t>
            </w:r>
            <w:r w:rsidR="0083284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>в торгах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>должен составлять не менее чем двадцать пять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>рабочих дней со дня опубликования и размещения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 xml:space="preserve">сообщения </w:t>
            </w:r>
            <w:r w:rsidR="0083284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>о проведении торгов (пункт 8).</w:t>
            </w:r>
          </w:p>
          <w:p w14:paraId="11956B8A" w14:textId="77777777" w:rsidR="003E1BE3" w:rsidRPr="003E1BE3" w:rsidRDefault="003E1BE3" w:rsidP="0083284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>- Покупатель имущества обязан уплатить цену</w:t>
            </w:r>
            <w:r w:rsidR="008328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>продажи имущества, определенную при продаже,</w:t>
            </w:r>
            <w:r w:rsidR="008328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>не позднее 15 дней с даты заключения договора</w:t>
            </w:r>
            <w:r w:rsidR="008328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>купли-продажи имущества.</w:t>
            </w:r>
          </w:p>
          <w:p w14:paraId="2C4B4209" w14:textId="77777777" w:rsidR="00D959E8" w:rsidRPr="0083284A" w:rsidRDefault="003E1BE3" w:rsidP="0083284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>- Передача приобретаемого имущества покупателю</w:t>
            </w:r>
            <w:r w:rsidR="008328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>в течение 15 дней с момента полной оплаты</w:t>
            </w:r>
            <w:r w:rsidR="008328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1BE3">
              <w:rPr>
                <w:rFonts w:ascii="Times New Roman" w:hAnsi="Times New Roman" w:cs="Times New Roman"/>
                <w:sz w:val="24"/>
                <w:szCs w:val="24"/>
              </w:rPr>
              <w:t>имущества.</w:t>
            </w:r>
          </w:p>
        </w:tc>
      </w:tr>
      <w:tr w:rsidR="00D959E8" w14:paraId="08184CA7" w14:textId="77777777" w:rsidTr="00D540B2">
        <w:tc>
          <w:tcPr>
            <w:tcW w:w="4785" w:type="dxa"/>
          </w:tcPr>
          <w:p w14:paraId="1B3B4F49" w14:textId="77777777" w:rsidR="00D959E8" w:rsidRPr="0083284A" w:rsidRDefault="0083284A" w:rsidP="00D959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28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Задаток на участие в торгах</w:t>
            </w:r>
          </w:p>
        </w:tc>
        <w:tc>
          <w:tcPr>
            <w:tcW w:w="4679" w:type="dxa"/>
          </w:tcPr>
          <w:p w14:paraId="4D5D5280" w14:textId="77777777" w:rsidR="0083284A" w:rsidRPr="0083284A" w:rsidRDefault="0083284A" w:rsidP="008328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284A">
              <w:rPr>
                <w:rFonts w:ascii="Times New Roman" w:hAnsi="Times New Roman" w:cs="Times New Roman"/>
                <w:sz w:val="24"/>
                <w:szCs w:val="24"/>
              </w:rPr>
              <w:t>Задаток устанавливается в размере 10 процентов от</w:t>
            </w:r>
          </w:p>
          <w:p w14:paraId="1032CE12" w14:textId="77777777" w:rsidR="00D959E8" w:rsidRDefault="0083284A" w:rsidP="008328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284A">
              <w:rPr>
                <w:rFonts w:ascii="Times New Roman" w:hAnsi="Times New Roman" w:cs="Times New Roman"/>
                <w:sz w:val="24"/>
                <w:szCs w:val="24"/>
              </w:rPr>
              <w:t>начальной цены продажи лота.</w:t>
            </w:r>
          </w:p>
        </w:tc>
      </w:tr>
      <w:tr w:rsidR="00D959E8" w14:paraId="752B7A42" w14:textId="77777777" w:rsidTr="00D540B2">
        <w:tc>
          <w:tcPr>
            <w:tcW w:w="4785" w:type="dxa"/>
          </w:tcPr>
          <w:p w14:paraId="27415A6B" w14:textId="77777777" w:rsidR="0083284A" w:rsidRPr="0083284A" w:rsidRDefault="0083284A" w:rsidP="008328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284A">
              <w:rPr>
                <w:rFonts w:ascii="Times New Roman" w:hAnsi="Times New Roman" w:cs="Times New Roman"/>
                <w:sz w:val="24"/>
                <w:szCs w:val="24"/>
              </w:rPr>
              <w:t>Начальная цена продажи на первых</w:t>
            </w:r>
          </w:p>
          <w:p w14:paraId="113673BF" w14:textId="77777777" w:rsidR="00D959E8" w:rsidRDefault="0083284A" w:rsidP="008328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284A">
              <w:rPr>
                <w:rFonts w:ascii="Times New Roman" w:hAnsi="Times New Roman" w:cs="Times New Roman"/>
                <w:sz w:val="24"/>
                <w:szCs w:val="24"/>
              </w:rPr>
              <w:t>торгах</w:t>
            </w:r>
          </w:p>
        </w:tc>
        <w:tc>
          <w:tcPr>
            <w:tcW w:w="4679" w:type="dxa"/>
          </w:tcPr>
          <w:p w14:paraId="710314B1" w14:textId="77777777" w:rsidR="00A200C8" w:rsidRDefault="00A200C8" w:rsidP="00A200C8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7708">
              <w:rPr>
                <w:rFonts w:ascii="Times New Roman" w:hAnsi="Times New Roman" w:cs="Times New Roman"/>
                <w:sz w:val="24"/>
                <w:szCs w:val="24"/>
              </w:rPr>
              <w:t xml:space="preserve">Лот №1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682 000</w:t>
            </w:r>
            <w:r w:rsidRPr="00A4211A">
              <w:rPr>
                <w:rFonts w:ascii="Times New Roman" w:hAnsi="Times New Roman" w:cs="Times New Roman"/>
                <w:sz w:val="24"/>
                <w:szCs w:val="24"/>
              </w:rPr>
              <w:t xml:space="preserve"> рублей;</w:t>
            </w:r>
          </w:p>
          <w:p w14:paraId="1E3DADE2" w14:textId="77777777" w:rsidR="00A200C8" w:rsidRDefault="00A200C8" w:rsidP="00A200C8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Лот №2 – </w:t>
            </w:r>
            <w:r w:rsidR="00183F9A">
              <w:rPr>
                <w:rFonts w:ascii="Times New Roman" w:hAnsi="Times New Roman" w:cs="Times New Roman"/>
                <w:sz w:val="24"/>
                <w:szCs w:val="24"/>
              </w:rPr>
              <w:t>193 000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рублей;</w:t>
            </w:r>
          </w:p>
          <w:p w14:paraId="3F447A03" w14:textId="77777777" w:rsidR="0083284A" w:rsidRDefault="0083284A" w:rsidP="008328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09A6CC" w14:textId="77777777" w:rsidR="000A6A66" w:rsidRDefault="0083284A" w:rsidP="008328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284A">
              <w:rPr>
                <w:rFonts w:ascii="Times New Roman" w:hAnsi="Times New Roman" w:cs="Times New Roman"/>
                <w:sz w:val="24"/>
                <w:szCs w:val="24"/>
              </w:rPr>
              <w:t xml:space="preserve">Детализированная информация приведена </w:t>
            </w:r>
          </w:p>
          <w:p w14:paraId="2A50B48E" w14:textId="77777777" w:rsidR="00D959E8" w:rsidRPr="0083284A" w:rsidRDefault="000A6A66" w:rsidP="008328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83284A" w:rsidRPr="0083284A">
              <w:rPr>
                <w:rFonts w:ascii="Times New Roman" w:hAnsi="Times New Roman" w:cs="Times New Roman"/>
                <w:sz w:val="24"/>
                <w:szCs w:val="24"/>
              </w:rPr>
              <w:t>Таблице №2, являющейся неотъемлемой частью</w:t>
            </w:r>
            <w:r w:rsidR="008328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284A" w:rsidRPr="0083284A">
              <w:rPr>
                <w:rFonts w:ascii="Times New Roman" w:hAnsi="Times New Roman" w:cs="Times New Roman"/>
                <w:sz w:val="24"/>
                <w:szCs w:val="24"/>
              </w:rPr>
              <w:t>настоящего Предложения.</w:t>
            </w:r>
          </w:p>
        </w:tc>
      </w:tr>
      <w:tr w:rsidR="00D959E8" w14:paraId="0AA9A066" w14:textId="77777777" w:rsidTr="00D540B2">
        <w:tc>
          <w:tcPr>
            <w:tcW w:w="4785" w:type="dxa"/>
          </w:tcPr>
          <w:p w14:paraId="1FFE2B8B" w14:textId="77777777" w:rsidR="0083284A" w:rsidRPr="0083284A" w:rsidRDefault="0083284A" w:rsidP="008328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284A">
              <w:rPr>
                <w:rFonts w:ascii="Times New Roman" w:hAnsi="Times New Roman" w:cs="Times New Roman"/>
                <w:sz w:val="24"/>
                <w:szCs w:val="24"/>
              </w:rPr>
              <w:t>Начальная цена продажи на повторных</w:t>
            </w:r>
          </w:p>
          <w:p w14:paraId="74D926D2" w14:textId="77777777" w:rsidR="00D959E8" w:rsidRDefault="0083284A" w:rsidP="008328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284A">
              <w:rPr>
                <w:rFonts w:ascii="Times New Roman" w:hAnsi="Times New Roman" w:cs="Times New Roman"/>
                <w:sz w:val="24"/>
                <w:szCs w:val="24"/>
              </w:rPr>
              <w:t>торгах</w:t>
            </w:r>
          </w:p>
        </w:tc>
        <w:tc>
          <w:tcPr>
            <w:tcW w:w="4679" w:type="dxa"/>
          </w:tcPr>
          <w:p w14:paraId="49B33063" w14:textId="77777777" w:rsidR="0083284A" w:rsidRPr="0083284A" w:rsidRDefault="0083284A" w:rsidP="000A6A6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4A">
              <w:rPr>
                <w:rFonts w:ascii="Times New Roman" w:hAnsi="Times New Roman" w:cs="Times New Roman"/>
                <w:sz w:val="24"/>
                <w:szCs w:val="24"/>
              </w:rPr>
              <w:t>В случае признания торгов несостоявшимися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284A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A421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284A">
              <w:rPr>
                <w:rFonts w:ascii="Times New Roman" w:hAnsi="Times New Roman" w:cs="Times New Roman"/>
                <w:sz w:val="24"/>
                <w:szCs w:val="24"/>
              </w:rPr>
              <w:t>заключения договора купли-продажи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284A">
              <w:rPr>
                <w:rFonts w:ascii="Times New Roman" w:hAnsi="Times New Roman" w:cs="Times New Roman"/>
                <w:sz w:val="24"/>
                <w:szCs w:val="24"/>
              </w:rPr>
              <w:t>единственным участником торгов, конкурсный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284A">
              <w:rPr>
                <w:rFonts w:ascii="Times New Roman" w:hAnsi="Times New Roman" w:cs="Times New Roman"/>
                <w:sz w:val="24"/>
                <w:szCs w:val="24"/>
              </w:rPr>
              <w:t xml:space="preserve">управляющий </w:t>
            </w:r>
            <w:r w:rsidR="000A6A6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3284A">
              <w:rPr>
                <w:rFonts w:ascii="Times New Roman" w:hAnsi="Times New Roman" w:cs="Times New Roman"/>
                <w:sz w:val="24"/>
                <w:szCs w:val="24"/>
              </w:rPr>
              <w:t>в течение двух рабочих дней после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284A">
              <w:rPr>
                <w:rFonts w:ascii="Times New Roman" w:hAnsi="Times New Roman" w:cs="Times New Roman"/>
                <w:sz w:val="24"/>
                <w:szCs w:val="24"/>
              </w:rPr>
              <w:t>утверждения протокола о признании торгов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284A">
              <w:rPr>
                <w:rFonts w:ascii="Times New Roman" w:hAnsi="Times New Roman" w:cs="Times New Roman"/>
                <w:sz w:val="24"/>
                <w:szCs w:val="24"/>
              </w:rPr>
              <w:t xml:space="preserve">несостоявшимися принимает решение </w:t>
            </w:r>
            <w:r w:rsidR="000A6A6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3284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284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проведении повторных торгов </w:t>
            </w:r>
            <w:r w:rsidR="000A6A6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3284A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 w:rsidR="000A6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284A">
              <w:rPr>
                <w:rFonts w:ascii="Times New Roman" w:hAnsi="Times New Roman" w:cs="Times New Roman"/>
                <w:sz w:val="24"/>
                <w:szCs w:val="24"/>
              </w:rPr>
              <w:t>снижением</w:t>
            </w:r>
            <w:r w:rsidR="000A6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284A">
              <w:rPr>
                <w:rFonts w:ascii="Times New Roman" w:hAnsi="Times New Roman" w:cs="Times New Roman"/>
                <w:sz w:val="24"/>
                <w:szCs w:val="24"/>
              </w:rPr>
              <w:t>начальной цены продажи лота на 10% по</w:t>
            </w:r>
            <w:r w:rsidR="000A6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284A">
              <w:rPr>
                <w:rFonts w:ascii="Times New Roman" w:hAnsi="Times New Roman" w:cs="Times New Roman"/>
                <w:sz w:val="24"/>
                <w:szCs w:val="24"/>
              </w:rPr>
              <w:t>отношению к начальной цене первоначальных</w:t>
            </w:r>
            <w:r w:rsidR="000A6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284A">
              <w:rPr>
                <w:rFonts w:ascii="Times New Roman" w:hAnsi="Times New Roman" w:cs="Times New Roman"/>
                <w:sz w:val="24"/>
                <w:szCs w:val="24"/>
              </w:rPr>
              <w:t>торгов.</w:t>
            </w:r>
          </w:p>
          <w:p w14:paraId="7A542798" w14:textId="77777777" w:rsidR="0083284A" w:rsidRPr="0083284A" w:rsidRDefault="0083284A" w:rsidP="000A6A6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4A">
              <w:rPr>
                <w:rFonts w:ascii="Times New Roman" w:hAnsi="Times New Roman" w:cs="Times New Roman"/>
                <w:sz w:val="24"/>
                <w:szCs w:val="24"/>
              </w:rPr>
              <w:t>Повторные торги проводятся в порядке,</w:t>
            </w:r>
          </w:p>
          <w:p w14:paraId="097FE610" w14:textId="77777777" w:rsidR="00D959E8" w:rsidRPr="0083284A" w:rsidRDefault="0083284A" w:rsidP="000A6A6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4A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установленном настоящим Положением </w:t>
            </w:r>
            <w:r w:rsidR="000A6A6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3284A">
              <w:rPr>
                <w:rFonts w:ascii="Times New Roman" w:hAnsi="Times New Roman" w:cs="Times New Roman"/>
                <w:sz w:val="24"/>
                <w:szCs w:val="24"/>
              </w:rPr>
              <w:t>и Законом</w:t>
            </w:r>
            <w:r w:rsidR="000A6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284A">
              <w:rPr>
                <w:rFonts w:ascii="Times New Roman" w:hAnsi="Times New Roman" w:cs="Times New Roman"/>
                <w:sz w:val="24"/>
                <w:szCs w:val="24"/>
              </w:rPr>
              <w:t>о банкротстве для проведения первых торгов</w:t>
            </w:r>
            <w:r w:rsidR="000A6A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3284A">
              <w:rPr>
                <w:rFonts w:ascii="Times New Roman" w:hAnsi="Times New Roman" w:cs="Times New Roman"/>
                <w:sz w:val="24"/>
                <w:szCs w:val="24"/>
              </w:rPr>
              <w:t>кроме исключений, предусмотренных для</w:t>
            </w:r>
            <w:r w:rsidR="000A6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284A">
              <w:rPr>
                <w:rFonts w:ascii="Times New Roman" w:hAnsi="Times New Roman" w:cs="Times New Roman"/>
                <w:sz w:val="24"/>
                <w:szCs w:val="24"/>
              </w:rPr>
              <w:t>повторных торгов.</w:t>
            </w:r>
          </w:p>
        </w:tc>
      </w:tr>
      <w:tr w:rsidR="00D959E8" w14:paraId="3397422A" w14:textId="77777777" w:rsidTr="00D540B2">
        <w:tc>
          <w:tcPr>
            <w:tcW w:w="4785" w:type="dxa"/>
          </w:tcPr>
          <w:p w14:paraId="287B1F74" w14:textId="77777777" w:rsidR="00D959E8" w:rsidRPr="000A6A66" w:rsidRDefault="000A6A66" w:rsidP="00D959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6A66">
              <w:rPr>
                <w:rFonts w:ascii="Times New Roman" w:hAnsi="Times New Roman" w:cs="Times New Roman"/>
                <w:sz w:val="24"/>
                <w:szCs w:val="24"/>
              </w:rPr>
              <w:t xml:space="preserve">Шаг аукциона </w:t>
            </w:r>
          </w:p>
        </w:tc>
        <w:tc>
          <w:tcPr>
            <w:tcW w:w="4679" w:type="dxa"/>
          </w:tcPr>
          <w:p w14:paraId="16727A0A" w14:textId="77777777" w:rsidR="000A6A66" w:rsidRDefault="000A6A66" w:rsidP="00D540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A66">
              <w:rPr>
                <w:rFonts w:ascii="Times New Roman" w:hAnsi="Times New Roman" w:cs="Times New Roman"/>
                <w:sz w:val="24"/>
                <w:szCs w:val="24"/>
              </w:rPr>
              <w:t>Аукцион проводится путем повышения начальной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6A66">
              <w:rPr>
                <w:rFonts w:ascii="Times New Roman" w:hAnsi="Times New Roman" w:cs="Times New Roman"/>
                <w:sz w:val="24"/>
                <w:szCs w:val="24"/>
              </w:rPr>
              <w:t xml:space="preserve">цены продажи предприятия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A6A66">
              <w:rPr>
                <w:rFonts w:ascii="Times New Roman" w:hAnsi="Times New Roman" w:cs="Times New Roman"/>
                <w:sz w:val="24"/>
                <w:szCs w:val="24"/>
              </w:rPr>
              <w:t>на «шаг аукциона»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A6A66">
              <w:rPr>
                <w:rFonts w:ascii="Times New Roman" w:hAnsi="Times New Roman" w:cs="Times New Roman"/>
                <w:sz w:val="24"/>
                <w:szCs w:val="24"/>
              </w:rPr>
              <w:t xml:space="preserve">который устанавливается организатором торгов </w:t>
            </w:r>
          </w:p>
          <w:p w14:paraId="40C07D64" w14:textId="77777777" w:rsidR="00D959E8" w:rsidRPr="000A6A66" w:rsidRDefault="000A6A66" w:rsidP="00D540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A6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6A66">
              <w:rPr>
                <w:rFonts w:ascii="Times New Roman" w:hAnsi="Times New Roman" w:cs="Times New Roman"/>
                <w:sz w:val="24"/>
                <w:szCs w:val="24"/>
              </w:rPr>
              <w:t>размере 5 (пяти) процентов начальной цены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6A66"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в сообщении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A6A66">
              <w:rPr>
                <w:rFonts w:ascii="Times New Roman" w:hAnsi="Times New Roman" w:cs="Times New Roman"/>
                <w:sz w:val="24"/>
                <w:szCs w:val="24"/>
              </w:rPr>
              <w:t>о проведении торгов.</w:t>
            </w:r>
          </w:p>
        </w:tc>
      </w:tr>
      <w:tr w:rsidR="000A6A66" w14:paraId="253AD491" w14:textId="77777777" w:rsidTr="00D540B2">
        <w:tc>
          <w:tcPr>
            <w:tcW w:w="4785" w:type="dxa"/>
          </w:tcPr>
          <w:p w14:paraId="4CD2211F" w14:textId="77777777" w:rsidR="000A6A66" w:rsidRPr="000A6A66" w:rsidRDefault="000A6A66" w:rsidP="000A6A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6A66">
              <w:rPr>
                <w:rFonts w:ascii="Times New Roman" w:hAnsi="Times New Roman" w:cs="Times New Roman"/>
                <w:sz w:val="24"/>
                <w:szCs w:val="24"/>
              </w:rPr>
              <w:t>Наименование электронной торговой</w:t>
            </w:r>
          </w:p>
          <w:p w14:paraId="344D7043" w14:textId="77777777" w:rsidR="000A6A66" w:rsidRPr="000A6A66" w:rsidRDefault="000A6A66" w:rsidP="000A6A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6A66">
              <w:rPr>
                <w:rFonts w:ascii="Times New Roman" w:hAnsi="Times New Roman" w:cs="Times New Roman"/>
                <w:sz w:val="24"/>
                <w:szCs w:val="24"/>
              </w:rPr>
              <w:t>площадки</w:t>
            </w:r>
          </w:p>
        </w:tc>
        <w:tc>
          <w:tcPr>
            <w:tcW w:w="4679" w:type="dxa"/>
          </w:tcPr>
          <w:p w14:paraId="19D8978E" w14:textId="77777777" w:rsidR="000A6A66" w:rsidRPr="000A6A66" w:rsidRDefault="000A6A66" w:rsidP="00D540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A66">
              <w:rPr>
                <w:rFonts w:ascii="Times New Roman" w:hAnsi="Times New Roman" w:cs="Times New Roman"/>
                <w:sz w:val="24"/>
                <w:szCs w:val="24"/>
              </w:rPr>
              <w:t xml:space="preserve">«Электронная площадка ЭСП» Общества </w:t>
            </w:r>
            <w:r w:rsidR="00D540B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A6A66">
              <w:rPr>
                <w:rFonts w:ascii="Times New Roman" w:hAnsi="Times New Roman" w:cs="Times New Roman"/>
                <w:sz w:val="24"/>
                <w:szCs w:val="24"/>
              </w:rPr>
              <w:t>с ограниченной ответственностью «Электронные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6A66">
              <w:rPr>
                <w:rFonts w:ascii="Times New Roman" w:hAnsi="Times New Roman" w:cs="Times New Roman"/>
                <w:sz w:val="24"/>
                <w:szCs w:val="24"/>
              </w:rPr>
              <w:t xml:space="preserve">системы Поволжья», адрес в сети Интернет </w:t>
            </w:r>
            <w:r w:rsidR="009B3E8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A6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7" w:history="1"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.е</w:t>
              </w:r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l</w:t>
              </w:r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t</w:t>
              </w:r>
              <w:proofErr w:type="spellStart"/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ог</w:t>
              </w:r>
              <w:proofErr w:type="spellEnd"/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g</w:t>
              </w:r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.со</w:t>
              </w:r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m</w:t>
              </w:r>
            </w:hyperlink>
          </w:p>
        </w:tc>
      </w:tr>
      <w:tr w:rsidR="000A6A66" w14:paraId="76ECAE61" w14:textId="77777777" w:rsidTr="00D540B2">
        <w:tc>
          <w:tcPr>
            <w:tcW w:w="4785" w:type="dxa"/>
          </w:tcPr>
          <w:p w14:paraId="5CF97812" w14:textId="77777777" w:rsidR="000A6A66" w:rsidRDefault="000A6A66" w:rsidP="000A6A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6A6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федерального издания, </w:t>
            </w:r>
            <w:r w:rsidRPr="000A6A6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котором размещается сообщение </w:t>
            </w:r>
            <w:r w:rsidRPr="000A6A66">
              <w:rPr>
                <w:rFonts w:ascii="Times New Roman" w:hAnsi="Times New Roman" w:cs="Times New Roman"/>
                <w:sz w:val="24"/>
                <w:szCs w:val="24"/>
              </w:rPr>
              <w:br/>
              <w:t>о проводимых торгах</w:t>
            </w:r>
          </w:p>
        </w:tc>
        <w:tc>
          <w:tcPr>
            <w:tcW w:w="4679" w:type="dxa"/>
          </w:tcPr>
          <w:p w14:paraId="6980299F" w14:textId="77777777" w:rsidR="003203D5" w:rsidRPr="003203D5" w:rsidRDefault="003203D5" w:rsidP="003203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03D5">
              <w:rPr>
                <w:rFonts w:ascii="Times New Roman" w:hAnsi="Times New Roman" w:cs="Times New Roman"/>
                <w:sz w:val="24"/>
                <w:szCs w:val="24"/>
              </w:rPr>
              <w:t xml:space="preserve">Издательский дом Коммерсантъ </w:t>
            </w:r>
            <w:r w:rsidR="009B3E8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14:paraId="74C9A5DB" w14:textId="77777777" w:rsidR="000A6A66" w:rsidRPr="003203D5" w:rsidRDefault="00000000" w:rsidP="003203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konmeirsant</w:t>
              </w:r>
              <w:proofErr w:type="spellEnd"/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barikruptcy</w:t>
              </w:r>
              <w:proofErr w:type="spellEnd"/>
            </w:hyperlink>
            <w:r w:rsidR="003203D5" w:rsidRPr="003203D5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</w:tr>
      <w:tr w:rsidR="000A6A66" w14:paraId="628C8A91" w14:textId="77777777" w:rsidTr="00D540B2">
        <w:tc>
          <w:tcPr>
            <w:tcW w:w="4785" w:type="dxa"/>
          </w:tcPr>
          <w:p w14:paraId="70EAA7C3" w14:textId="77777777" w:rsidR="003203D5" w:rsidRPr="003203D5" w:rsidRDefault="003203D5" w:rsidP="003203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03D5">
              <w:rPr>
                <w:rFonts w:ascii="Times New Roman" w:hAnsi="Times New Roman" w:cs="Times New Roman"/>
                <w:sz w:val="24"/>
                <w:szCs w:val="24"/>
              </w:rPr>
              <w:t>Наименование местного издания, в котором</w:t>
            </w:r>
          </w:p>
          <w:p w14:paraId="7532CCA9" w14:textId="77777777" w:rsidR="000A6A66" w:rsidRDefault="003203D5" w:rsidP="003203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03D5">
              <w:rPr>
                <w:rFonts w:ascii="Times New Roman" w:hAnsi="Times New Roman" w:cs="Times New Roman"/>
                <w:sz w:val="24"/>
                <w:szCs w:val="24"/>
              </w:rPr>
              <w:t>размещается сообщение о проводимых торгах</w:t>
            </w:r>
          </w:p>
        </w:tc>
        <w:tc>
          <w:tcPr>
            <w:tcW w:w="4679" w:type="dxa"/>
          </w:tcPr>
          <w:p w14:paraId="38E27418" w14:textId="77777777" w:rsidR="000A6A66" w:rsidRPr="003203D5" w:rsidRDefault="003203D5" w:rsidP="000A6A6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3D5">
              <w:rPr>
                <w:rFonts w:ascii="Times New Roman" w:hAnsi="Times New Roman" w:cs="Times New Roman"/>
                <w:sz w:val="24"/>
                <w:szCs w:val="24"/>
              </w:rPr>
              <w:t>Не требуется.</w:t>
            </w:r>
          </w:p>
        </w:tc>
      </w:tr>
      <w:tr w:rsidR="000A6A66" w14:paraId="54B6C3F3" w14:textId="77777777" w:rsidTr="00D540B2">
        <w:tc>
          <w:tcPr>
            <w:tcW w:w="4785" w:type="dxa"/>
          </w:tcPr>
          <w:p w14:paraId="44ACD250" w14:textId="77777777" w:rsidR="000A6A66" w:rsidRDefault="003203D5" w:rsidP="003203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03D5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о проводимых торгах в сети Интернет</w:t>
            </w:r>
          </w:p>
        </w:tc>
        <w:tc>
          <w:tcPr>
            <w:tcW w:w="4679" w:type="dxa"/>
          </w:tcPr>
          <w:p w14:paraId="350D27A5" w14:textId="77777777" w:rsidR="000A6A66" w:rsidRPr="003203D5" w:rsidRDefault="003203D5" w:rsidP="00D540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3D5">
              <w:rPr>
                <w:rFonts w:ascii="Times New Roman" w:hAnsi="Times New Roman" w:cs="Times New Roman"/>
                <w:sz w:val="24"/>
                <w:szCs w:val="24"/>
              </w:rPr>
              <w:t xml:space="preserve">ЗАО «Интерфакс» </w:t>
            </w:r>
            <w:hyperlink r:id="rId9" w:history="1"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fedresurs</w:t>
              </w:r>
              <w:proofErr w:type="spellEnd"/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</w:p>
        </w:tc>
      </w:tr>
      <w:tr w:rsidR="000A6A66" w14:paraId="4534D380" w14:textId="77777777" w:rsidTr="00D540B2">
        <w:tc>
          <w:tcPr>
            <w:tcW w:w="4785" w:type="dxa"/>
          </w:tcPr>
          <w:p w14:paraId="02882769" w14:textId="77777777" w:rsidR="000A6A66" w:rsidRPr="00D540B2" w:rsidRDefault="00D540B2" w:rsidP="00D959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торгов </w:t>
            </w:r>
          </w:p>
        </w:tc>
        <w:tc>
          <w:tcPr>
            <w:tcW w:w="4679" w:type="dxa"/>
          </w:tcPr>
          <w:p w14:paraId="3C5C8A5D" w14:textId="77777777" w:rsidR="000A6A66" w:rsidRPr="000A6A66" w:rsidRDefault="00D540B2" w:rsidP="000A6A6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</w:tc>
      </w:tr>
      <w:tr w:rsidR="00D540B2" w14:paraId="4D8B55D4" w14:textId="77777777" w:rsidTr="00D540B2">
        <w:tc>
          <w:tcPr>
            <w:tcW w:w="4785" w:type="dxa"/>
          </w:tcPr>
          <w:p w14:paraId="16A2AB72" w14:textId="77777777" w:rsidR="00D540B2" w:rsidRDefault="00D540B2" w:rsidP="00D959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Дополнительные положения</w:t>
            </w:r>
          </w:p>
        </w:tc>
        <w:tc>
          <w:tcPr>
            <w:tcW w:w="4679" w:type="dxa"/>
          </w:tcPr>
          <w:p w14:paraId="7997F500" w14:textId="77777777" w:rsidR="00D540B2" w:rsidRPr="00D540B2" w:rsidRDefault="00D540B2" w:rsidP="00D540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0B2">
              <w:rPr>
                <w:rFonts w:ascii="Times New Roman" w:hAnsi="Times New Roman" w:cs="Times New Roman"/>
                <w:sz w:val="24"/>
                <w:szCs w:val="24"/>
              </w:rPr>
              <w:t>По всем вопросам неурегулированным</w:t>
            </w:r>
          </w:p>
          <w:p w14:paraId="559EF0DE" w14:textId="77777777" w:rsidR="00D540B2" w:rsidRDefault="00D540B2" w:rsidP="00D540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0B2">
              <w:rPr>
                <w:rFonts w:ascii="Times New Roman" w:hAnsi="Times New Roman" w:cs="Times New Roman"/>
                <w:sz w:val="24"/>
                <w:szCs w:val="24"/>
              </w:rPr>
              <w:t>Положением о продаже, конкурсные кредиторы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540B2">
              <w:rPr>
                <w:rFonts w:ascii="Times New Roman" w:hAnsi="Times New Roman" w:cs="Times New Roman"/>
                <w:sz w:val="24"/>
                <w:szCs w:val="24"/>
              </w:rPr>
              <w:t xml:space="preserve">арбитражный управляющий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540B2">
              <w:rPr>
                <w:rFonts w:ascii="Times New Roman" w:hAnsi="Times New Roman" w:cs="Times New Roman"/>
                <w:sz w:val="24"/>
                <w:szCs w:val="24"/>
              </w:rPr>
              <w:t>и иные 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540B2">
              <w:rPr>
                <w:rFonts w:ascii="Times New Roman" w:hAnsi="Times New Roman" w:cs="Times New Roman"/>
                <w:sz w:val="24"/>
                <w:szCs w:val="24"/>
              </w:rPr>
              <w:t xml:space="preserve">принимающие участие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540B2">
              <w:rPr>
                <w:rFonts w:ascii="Times New Roman" w:hAnsi="Times New Roman" w:cs="Times New Roman"/>
                <w:sz w:val="24"/>
                <w:szCs w:val="24"/>
              </w:rPr>
              <w:t>в сопровождении торгов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540B2">
              <w:rPr>
                <w:rFonts w:ascii="Times New Roman" w:hAnsi="Times New Roman" w:cs="Times New Roman"/>
                <w:sz w:val="24"/>
                <w:szCs w:val="24"/>
              </w:rPr>
              <w:t xml:space="preserve">руководствуются </w:t>
            </w:r>
            <w:r w:rsidRPr="00D540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действующим законодательством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40B2">
              <w:rPr>
                <w:rFonts w:ascii="Times New Roman" w:hAnsi="Times New Roman" w:cs="Times New Roman"/>
                <w:sz w:val="24"/>
                <w:szCs w:val="24"/>
              </w:rPr>
              <w:t>РФ.</w:t>
            </w:r>
          </w:p>
        </w:tc>
      </w:tr>
    </w:tbl>
    <w:p w14:paraId="75689668" w14:textId="77777777" w:rsidR="00731F02" w:rsidRDefault="00731F02" w:rsidP="00D540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5EFF4E" w14:textId="77777777" w:rsidR="00D959E8" w:rsidRDefault="00D540B2" w:rsidP="00D540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B2">
        <w:rPr>
          <w:rFonts w:ascii="Times New Roman" w:hAnsi="Times New Roman" w:cs="Times New Roman"/>
          <w:b/>
          <w:sz w:val="24"/>
          <w:szCs w:val="24"/>
        </w:rPr>
        <w:t>Раздел П. Порядок продажи имущества должника, нереализованного на повторных торгах с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540B2">
        <w:rPr>
          <w:rFonts w:ascii="Times New Roman" w:hAnsi="Times New Roman" w:cs="Times New Roman"/>
          <w:b/>
          <w:sz w:val="24"/>
          <w:szCs w:val="24"/>
        </w:rPr>
        <w:t>использованием электронной торговой площадки, посредством публичного предложения</w:t>
      </w:r>
    </w:p>
    <w:p w14:paraId="7F751FFC" w14:textId="77777777" w:rsidR="00D540B2" w:rsidRDefault="00D540B2" w:rsidP="00D540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-134" w:type="dxa"/>
        <w:tblBorders>
          <w:top w:val="single" w:sz="6" w:space="0" w:color="4F4F4F"/>
          <w:left w:val="single" w:sz="6" w:space="0" w:color="4F4F4F"/>
          <w:bottom w:val="single" w:sz="6" w:space="0" w:color="4F4F4F"/>
          <w:right w:val="single" w:sz="6" w:space="0" w:color="4F4F4F"/>
          <w:insideH w:val="single" w:sz="6" w:space="0" w:color="4F4F4F"/>
          <w:insideV w:val="single" w:sz="6" w:space="0" w:color="4F4F4F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4895"/>
      </w:tblGrid>
      <w:tr w:rsidR="00637179" w:rsidRPr="00637179" w14:paraId="7267E188" w14:textId="77777777" w:rsidTr="00731F02">
        <w:trPr>
          <w:trHeight w:val="896"/>
        </w:trPr>
        <w:tc>
          <w:tcPr>
            <w:tcW w:w="4678" w:type="dxa"/>
          </w:tcPr>
          <w:p w14:paraId="4B58FFC8" w14:textId="77777777" w:rsidR="00637179" w:rsidRPr="00637179" w:rsidRDefault="00637179" w:rsidP="00EA73CC">
            <w:pPr>
              <w:pStyle w:val="TableParagraph"/>
              <w:spacing w:line="213" w:lineRule="exact"/>
              <w:ind w:left="163"/>
              <w:rPr>
                <w:sz w:val="24"/>
                <w:szCs w:val="24"/>
              </w:rPr>
            </w:pPr>
            <w:proofErr w:type="spellStart"/>
            <w:r w:rsidRPr="00637179">
              <w:rPr>
                <w:sz w:val="24"/>
                <w:szCs w:val="24"/>
              </w:rPr>
              <w:t>Форма</w:t>
            </w:r>
            <w:proofErr w:type="spellEnd"/>
            <w:r w:rsidRPr="00637179"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 w:rsidRPr="00637179">
              <w:rPr>
                <w:sz w:val="24"/>
                <w:szCs w:val="24"/>
              </w:rPr>
              <w:t>проводимых</w:t>
            </w:r>
            <w:proofErr w:type="spellEnd"/>
            <w:r w:rsidRPr="00637179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37179">
              <w:rPr>
                <w:color w:val="1F1F1F"/>
                <w:sz w:val="24"/>
                <w:szCs w:val="24"/>
              </w:rPr>
              <w:t>торгов</w:t>
            </w:r>
            <w:proofErr w:type="spellEnd"/>
          </w:p>
        </w:tc>
        <w:tc>
          <w:tcPr>
            <w:tcW w:w="4895" w:type="dxa"/>
          </w:tcPr>
          <w:p w14:paraId="3059719A" w14:textId="77777777" w:rsidR="00637179" w:rsidRPr="00637179" w:rsidRDefault="00637179" w:rsidP="00731F02">
            <w:pPr>
              <w:pStyle w:val="TableParagraph"/>
              <w:spacing w:line="242" w:lineRule="auto"/>
              <w:ind w:left="110" w:right="239" w:firstLine="8"/>
              <w:jc w:val="both"/>
              <w:rPr>
                <w:sz w:val="24"/>
                <w:szCs w:val="24"/>
                <w:lang w:val="ru-RU"/>
              </w:rPr>
            </w:pPr>
            <w:r w:rsidRPr="00637179">
              <w:rPr>
                <w:sz w:val="24"/>
                <w:szCs w:val="24"/>
                <w:lang w:val="ru-RU"/>
              </w:rPr>
              <w:t xml:space="preserve">Нереализованное на повторных торгах </w:t>
            </w:r>
            <w:r>
              <w:rPr>
                <w:sz w:val="24"/>
                <w:szCs w:val="24"/>
                <w:lang w:val="ru-RU"/>
              </w:rPr>
              <w:t>имущес</w:t>
            </w:r>
            <w:r w:rsidRPr="00637179">
              <w:rPr>
                <w:sz w:val="24"/>
                <w:szCs w:val="24"/>
                <w:lang w:val="ru-RU"/>
              </w:rPr>
              <w:t>тво</w:t>
            </w:r>
            <w:r w:rsidRPr="00637179">
              <w:rPr>
                <w:spacing w:val="-45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должн</w:t>
            </w:r>
            <w:r w:rsidRPr="00637179">
              <w:rPr>
                <w:sz w:val="24"/>
                <w:szCs w:val="24"/>
                <w:lang w:val="ru-RU"/>
              </w:rPr>
              <w:t>ика</w:t>
            </w:r>
            <w:r w:rsidRPr="00637179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637179">
              <w:rPr>
                <w:sz w:val="24"/>
                <w:szCs w:val="24"/>
                <w:lang w:val="ru-RU"/>
              </w:rPr>
              <w:t>подлежит</w:t>
            </w:r>
            <w:r w:rsidRPr="0063717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37179">
              <w:rPr>
                <w:sz w:val="24"/>
                <w:szCs w:val="24"/>
                <w:lang w:val="ru-RU"/>
              </w:rPr>
              <w:t>дальнейшей</w:t>
            </w:r>
            <w:r w:rsidRPr="00637179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продаже</w:t>
            </w:r>
            <w:r w:rsidRPr="00637179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на</w:t>
            </w:r>
            <w:r w:rsidRPr="0063717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color w:val="181818"/>
                <w:sz w:val="24"/>
                <w:szCs w:val="24"/>
                <w:lang w:val="ru-RU"/>
              </w:rPr>
              <w:t>открытых</w:t>
            </w:r>
            <w:r w:rsidRPr="00637179">
              <w:rPr>
                <w:color w:val="181818"/>
                <w:spacing w:val="4"/>
                <w:sz w:val="24"/>
                <w:szCs w:val="24"/>
                <w:lang w:val="ru-RU"/>
              </w:rPr>
              <w:t xml:space="preserve"> </w:t>
            </w:r>
            <w:r w:rsidRPr="00637179">
              <w:rPr>
                <w:sz w:val="24"/>
                <w:szCs w:val="24"/>
                <w:lang w:val="ru-RU"/>
              </w:rPr>
              <w:t>торгах посредством</w:t>
            </w:r>
            <w:r w:rsidRPr="00637179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публичного предложения</w:t>
            </w:r>
          </w:p>
        </w:tc>
      </w:tr>
      <w:tr w:rsidR="00637179" w:rsidRPr="00637179" w14:paraId="165A7511" w14:textId="77777777" w:rsidTr="00731F02">
        <w:trPr>
          <w:trHeight w:val="1102"/>
        </w:trPr>
        <w:tc>
          <w:tcPr>
            <w:tcW w:w="4678" w:type="dxa"/>
          </w:tcPr>
          <w:p w14:paraId="16440E47" w14:textId="77777777" w:rsidR="00637179" w:rsidRPr="004121F6" w:rsidRDefault="004121F6" w:rsidP="00EA73CC">
            <w:pPr>
              <w:pStyle w:val="TableParagraph"/>
              <w:spacing w:before="2"/>
              <w:ind w:left="15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Форма предоставления предложения о цене реализуемого имущества</w:t>
            </w:r>
          </w:p>
        </w:tc>
        <w:tc>
          <w:tcPr>
            <w:tcW w:w="4895" w:type="dxa"/>
          </w:tcPr>
          <w:p w14:paraId="4BE4749C" w14:textId="77777777" w:rsidR="00637179" w:rsidRPr="00637179" w:rsidRDefault="00637179" w:rsidP="004121F6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717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Закрытая форма представления предложений </w:t>
            </w:r>
            <w:r w:rsidR="00731F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3717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3717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цене (предложения о цене представляются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3717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одновременно с заявкой на участие</w:t>
            </w:r>
            <w:r w:rsidR="004121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</w:t>
            </w:r>
            <w:r w:rsidRPr="0063717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торгах </w:t>
            </w:r>
            <w:r w:rsidR="00731F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3717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не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3717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подлежат разглашению до начала проведения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3717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торгов)</w:t>
            </w:r>
          </w:p>
        </w:tc>
      </w:tr>
      <w:tr w:rsidR="004121F6" w:rsidRPr="00637179" w14:paraId="611F66B7" w14:textId="77777777" w:rsidTr="00731F02">
        <w:trPr>
          <w:trHeight w:val="1102"/>
        </w:trPr>
        <w:tc>
          <w:tcPr>
            <w:tcW w:w="4678" w:type="dxa"/>
          </w:tcPr>
          <w:p w14:paraId="2749D256" w14:textId="77777777" w:rsidR="004121F6" w:rsidRPr="004121F6" w:rsidRDefault="004121F6" w:rsidP="00EA73CC">
            <w:pPr>
              <w:pStyle w:val="TableParagraph"/>
              <w:spacing w:before="2"/>
              <w:ind w:left="15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Предмет продажи</w:t>
            </w:r>
          </w:p>
        </w:tc>
        <w:tc>
          <w:tcPr>
            <w:tcW w:w="4895" w:type="dxa"/>
          </w:tcPr>
          <w:p w14:paraId="5616F9D1" w14:textId="77777777" w:rsidR="004121F6" w:rsidRPr="00A4211A" w:rsidRDefault="004121F6" w:rsidP="00731F02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2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Имущество Должника, сведения о котором</w:t>
            </w:r>
          </w:p>
          <w:p w14:paraId="4A7AB931" w14:textId="77777777" w:rsidR="004121F6" w:rsidRPr="003B3757" w:rsidRDefault="004121F6" w:rsidP="00731F02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приведено в Таблице № 1, являющейся</w:t>
            </w:r>
            <w:r w:rsid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неотъемлемой частью настоящего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Положения</w:t>
            </w:r>
          </w:p>
        </w:tc>
      </w:tr>
      <w:tr w:rsidR="003B3757" w:rsidRPr="00637179" w14:paraId="2B666EBC" w14:textId="77777777" w:rsidTr="00731F02">
        <w:trPr>
          <w:trHeight w:val="1102"/>
        </w:trPr>
        <w:tc>
          <w:tcPr>
            <w:tcW w:w="4678" w:type="dxa"/>
          </w:tcPr>
          <w:p w14:paraId="0CB45320" w14:textId="77777777" w:rsidR="003B3757" w:rsidRPr="003B3757" w:rsidRDefault="003B3757" w:rsidP="003B3757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Критерии </w:t>
            </w:r>
            <w:proofErr w:type="spellStart"/>
            <w:r w:rsidRPr="003B3757">
              <w:rPr>
                <w:rFonts w:ascii="Times New Roman" w:hAnsi="Times New Roman" w:cs="Times New Roman"/>
                <w:sz w:val="24"/>
                <w:szCs w:val="24"/>
              </w:rPr>
              <w:t>определения</w:t>
            </w:r>
            <w:proofErr w:type="spellEnd"/>
            <w:r w:rsidRPr="003B3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3757">
              <w:rPr>
                <w:rFonts w:ascii="Times New Roman" w:hAnsi="Times New Roman" w:cs="Times New Roman"/>
                <w:sz w:val="24"/>
                <w:szCs w:val="24"/>
              </w:rPr>
              <w:t>победителя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B3757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proofErr w:type="spellEnd"/>
          </w:p>
        </w:tc>
        <w:tc>
          <w:tcPr>
            <w:tcW w:w="4895" w:type="dxa"/>
          </w:tcPr>
          <w:p w14:paraId="7CE5A187" w14:textId="77777777" w:rsidR="003B3757" w:rsidRPr="00A4211A" w:rsidRDefault="003B3757" w:rsidP="00731F02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2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 приобретения имущества должника</w:t>
            </w:r>
          </w:p>
          <w:p w14:paraId="1072AD02" w14:textId="77777777" w:rsidR="003B3757" w:rsidRPr="00A4211A" w:rsidRDefault="003B3757" w:rsidP="00731F02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2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принадлежит участнику торгов по продаже</w:t>
            </w:r>
          </w:p>
          <w:p w14:paraId="1A63EE09" w14:textId="77777777" w:rsidR="003B3757" w:rsidRPr="003B3757" w:rsidRDefault="003B3757" w:rsidP="00731F02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имущества должника посредством публичного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предложения, который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представил </w:t>
            </w:r>
            <w:r w:rsidR="00731F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установленный срок заявку на участие </w:t>
            </w:r>
            <w:r w:rsidR="00731F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торгах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содержащую предложение о цене имущества</w:t>
            </w:r>
            <w:r w:rsidR="00731F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31F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должника, которая не ниже начальной цены</w:t>
            </w:r>
            <w:r w:rsidR="00731F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продажи имущества должника, установленной для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определенного периода (этапа) проведения торгов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 отсутствии предложений других участников</w:t>
            </w:r>
          </w:p>
          <w:p w14:paraId="06AF8D9D" w14:textId="77777777" w:rsidR="003B3757" w:rsidRDefault="003B3757" w:rsidP="00731F02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торгов по продаже имущества должника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посредством публичного предложения.</w:t>
            </w:r>
          </w:p>
          <w:p w14:paraId="17D8784F" w14:textId="77777777" w:rsidR="003B3757" w:rsidRPr="003B3757" w:rsidRDefault="003B3757" w:rsidP="00731F02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случае, если несколько участников торгов </w:t>
            </w:r>
            <w:r w:rsidR="00731F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продаже имущества должника посредством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публичного предложения представили </w:t>
            </w:r>
            <w:r w:rsidR="00731F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установленный срок заявки, содержащие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различные предложения 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цене имущества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должника, но не ниже начальной цены продажи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имущества должника, установленной для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определенного периода проведения торгов, право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приобретения имущества должника принадлежит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участнику торгов, предложившему максимальную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цену за это имущество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случае, если несколько участников торгов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продаже имущества должника посредством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публичного предложения представили 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установленный срок заявки, содержащие равные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предложения о цене имущества должника, но не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ниже начальной цены продажи имущества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должника, установленной для определенного</w:t>
            </w:r>
          </w:p>
          <w:p w14:paraId="668C31FC" w14:textId="77777777" w:rsidR="003B3757" w:rsidRPr="003B3757" w:rsidRDefault="003B3757" w:rsidP="003B3757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периода проведения торгов, право</w:t>
            </w:r>
            <w:r w:rsidR="00731F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приобретения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31F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имущества должника </w:t>
            </w: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принадлежит участнику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торгов, который первым представил 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установленный срок </w:t>
            </w:r>
            <w:proofErr w:type="spellStart"/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заявкуна</w:t>
            </w:r>
            <w:proofErr w:type="spellEnd"/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участие в торгах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B37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продаже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3B3757" w:rsidRPr="00637179" w14:paraId="320B10CD" w14:textId="77777777" w:rsidTr="00731F02">
        <w:trPr>
          <w:trHeight w:val="1102"/>
        </w:trPr>
        <w:tc>
          <w:tcPr>
            <w:tcW w:w="4678" w:type="dxa"/>
          </w:tcPr>
          <w:p w14:paraId="13B2E224" w14:textId="77777777" w:rsidR="003B3757" w:rsidRPr="003B3757" w:rsidRDefault="003B3757" w:rsidP="003B3757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Сроки по продаже имущества </w:t>
            </w:r>
          </w:p>
        </w:tc>
        <w:tc>
          <w:tcPr>
            <w:tcW w:w="4895" w:type="dxa"/>
          </w:tcPr>
          <w:p w14:paraId="509A2943" w14:textId="77777777" w:rsidR="00EA73CC" w:rsidRPr="006E0945" w:rsidRDefault="00EA73CC" w:rsidP="00731F02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соответствии со сроками, установленными </w:t>
            </w:r>
            <w:r w:rsidR="006E0945" w:rsidRP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ст.</w:t>
            </w:r>
            <w:r w:rsid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110 ФЗ «О несостоятельности (банкротстве)»:</w:t>
            </w:r>
          </w:p>
          <w:p w14:paraId="452DD34B" w14:textId="77777777" w:rsidR="00EA73CC" w:rsidRPr="006E0945" w:rsidRDefault="00EA73CC" w:rsidP="00731F02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Не позднее чем за тридцать дней до даты</w:t>
            </w:r>
          </w:p>
          <w:p w14:paraId="0A0FC9ED" w14:textId="77777777" w:rsidR="00EA73CC" w:rsidRPr="006E0945" w:rsidRDefault="00EA73CC" w:rsidP="00731F02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проведения торгов их организатор обязан</w:t>
            </w:r>
          </w:p>
          <w:p w14:paraId="1AC24F3C" w14:textId="77777777" w:rsidR="00EA73CC" w:rsidRPr="006E0945" w:rsidRDefault="00EA73CC" w:rsidP="00731F02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опубликовать сообщение о </w:t>
            </w:r>
            <w:r w:rsid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продаже имущества </w:t>
            </w:r>
            <w:r w:rsidRP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(пункт 9);</w:t>
            </w:r>
          </w:p>
          <w:p w14:paraId="2B6664E0" w14:textId="77777777" w:rsidR="00EA73CC" w:rsidRPr="006E0945" w:rsidRDefault="00EA73CC" w:rsidP="00731F02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Срок представления заявок на участие </w:t>
            </w:r>
            <w:r w:rsidR="00731F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торгах</w:t>
            </w:r>
            <w:r w:rsid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должен составлять не менее чем двадцать </w:t>
            </w:r>
            <w:r w:rsid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пять рабочих дней со дня </w:t>
            </w:r>
            <w:r w:rsidRP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опубликования и размещения</w:t>
            </w:r>
          </w:p>
          <w:p w14:paraId="1238A212" w14:textId="77777777" w:rsidR="00EA73CC" w:rsidRPr="00A4211A" w:rsidRDefault="00EA73CC" w:rsidP="00731F02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2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сообщения о проведении торгов (пункт 8).</w:t>
            </w:r>
          </w:p>
          <w:p w14:paraId="21AE44F6" w14:textId="77777777" w:rsidR="00EA73CC" w:rsidRPr="006E0945" w:rsidRDefault="00EA73CC" w:rsidP="00731F02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Покупатель</w:t>
            </w:r>
            <w:r w:rsidR="006E0945" w:rsidRP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имущества обязан уплатить цену</w:t>
            </w:r>
            <w:r w:rsid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продажи имущества, определенную при </w:t>
            </w:r>
            <w:r w:rsid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продаже, </w:t>
            </w:r>
            <w:r w:rsidRP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 позднее 30 дней с </w:t>
            </w:r>
            <w:r w:rsid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даты заключения договора </w:t>
            </w:r>
            <w:r w:rsidRP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купли-продажи имущества.</w:t>
            </w:r>
          </w:p>
          <w:p w14:paraId="35986297" w14:textId="77777777" w:rsidR="003B3757" w:rsidRPr="003B3757" w:rsidRDefault="00EA73CC" w:rsidP="00731F02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Передача прио</w:t>
            </w:r>
            <w:r w:rsidR="006E0945" w:rsidRP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бретаемого имущества покупателю</w:t>
            </w:r>
            <w:r w:rsid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течение 15 дней с </w:t>
            </w:r>
            <w:r w:rsid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момента полной оплаты </w:t>
            </w:r>
            <w:r w:rsidRP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имущества.</w:t>
            </w:r>
          </w:p>
        </w:tc>
      </w:tr>
      <w:tr w:rsidR="006E0945" w:rsidRPr="00637179" w14:paraId="33C5689C" w14:textId="77777777" w:rsidTr="00731F02">
        <w:trPr>
          <w:trHeight w:val="1102"/>
        </w:trPr>
        <w:tc>
          <w:tcPr>
            <w:tcW w:w="4678" w:type="dxa"/>
          </w:tcPr>
          <w:p w14:paraId="6D90490F" w14:textId="77777777" w:rsidR="006E0945" w:rsidRPr="006E0945" w:rsidRDefault="006E0945" w:rsidP="003B3757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Задаток на участие в торгах </w:t>
            </w:r>
          </w:p>
        </w:tc>
        <w:tc>
          <w:tcPr>
            <w:tcW w:w="4895" w:type="dxa"/>
          </w:tcPr>
          <w:p w14:paraId="534FB451" w14:textId="77777777" w:rsidR="006E0945" w:rsidRPr="006E0945" w:rsidRDefault="006E0945" w:rsidP="00731F02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Задаток устанавливается в размере 10 процентов от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начальной цены продажи лота посредством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публичного предложения.</w:t>
            </w:r>
          </w:p>
        </w:tc>
      </w:tr>
      <w:tr w:rsidR="006E0945" w:rsidRPr="00637179" w14:paraId="6F665706" w14:textId="77777777" w:rsidTr="00731F02">
        <w:trPr>
          <w:trHeight w:val="1102"/>
        </w:trPr>
        <w:tc>
          <w:tcPr>
            <w:tcW w:w="4678" w:type="dxa"/>
          </w:tcPr>
          <w:p w14:paraId="374AF2B4" w14:textId="77777777" w:rsidR="006E0945" w:rsidRPr="006E0945" w:rsidRDefault="006E0945" w:rsidP="006E0945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Начальная цена продажи (минимальная цена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продажи на первом этапе торгов посредством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публичного предложения)</w:t>
            </w:r>
          </w:p>
        </w:tc>
        <w:tc>
          <w:tcPr>
            <w:tcW w:w="4895" w:type="dxa"/>
          </w:tcPr>
          <w:p w14:paraId="514DA88C" w14:textId="77777777" w:rsidR="006E0945" w:rsidRDefault="006E0945" w:rsidP="006E0945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211A"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  <w:t xml:space="preserve">Лот №1 </w:t>
            </w:r>
            <w:r w:rsidR="009B3E8F"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  <w:t>–</w:t>
            </w:r>
            <w:r w:rsidRPr="00A4211A"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  <w:t xml:space="preserve"> </w:t>
            </w:r>
            <w:r w:rsidR="00A20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682 000</w:t>
            </w:r>
            <w:r w:rsidRPr="00A42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рублей;</w:t>
            </w:r>
          </w:p>
          <w:p w14:paraId="2B47F5CD" w14:textId="77777777" w:rsidR="00A200C8" w:rsidRDefault="00A200C8" w:rsidP="006E0945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Лот №2 – </w:t>
            </w:r>
            <w:r w:rsidR="0018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193 000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рублей;</w:t>
            </w:r>
          </w:p>
          <w:p w14:paraId="02AD8561" w14:textId="77777777" w:rsidR="006E0945" w:rsidRDefault="006E0945" w:rsidP="006E0945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5E28DCA" w14:textId="77777777" w:rsidR="006E0945" w:rsidRPr="006E0945" w:rsidRDefault="006E0945" w:rsidP="00731F02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Детализированная информация приведена </w:t>
            </w:r>
            <w:r w:rsidR="00731F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Таблице №2, являющейся неотъемлемой частью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настоящего Предложения.</w:t>
            </w:r>
          </w:p>
        </w:tc>
      </w:tr>
      <w:tr w:rsidR="006E0945" w:rsidRPr="00637179" w14:paraId="64C355C6" w14:textId="77777777" w:rsidTr="00731F02">
        <w:trPr>
          <w:trHeight w:val="1102"/>
        </w:trPr>
        <w:tc>
          <w:tcPr>
            <w:tcW w:w="4678" w:type="dxa"/>
          </w:tcPr>
          <w:p w14:paraId="44256D73" w14:textId="77777777" w:rsidR="006E0945" w:rsidRPr="006E0945" w:rsidRDefault="006E0945" w:rsidP="006E0945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Цена отсечения (минимальная цена продажи 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последнем этапе торгов посредством публичного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предложения)</w:t>
            </w:r>
          </w:p>
        </w:tc>
        <w:tc>
          <w:tcPr>
            <w:tcW w:w="4895" w:type="dxa"/>
          </w:tcPr>
          <w:p w14:paraId="6AE4C0BF" w14:textId="77777777" w:rsidR="006E0945" w:rsidRPr="006E0945" w:rsidRDefault="009B7708" w:rsidP="009B7708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  <w:r w:rsidR="006E0945" w:rsidRPr="004E32F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десять</w:t>
            </w:r>
            <w:r w:rsidR="006E0945" w:rsidRPr="004E32F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) процентов</w:t>
            </w:r>
            <w:r w:rsidR="006E0945" w:rsidRP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начальной цены</w:t>
            </w:r>
            <w:r w:rsid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E0945" w:rsidRP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продажи на торгах посредством публичного</w:t>
            </w:r>
            <w:r w:rsid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E0945" w:rsidRPr="006E0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предложения</w:t>
            </w:r>
          </w:p>
        </w:tc>
      </w:tr>
      <w:tr w:rsidR="004E32FD" w:rsidRPr="00637179" w14:paraId="63BC1B0D" w14:textId="77777777" w:rsidTr="00731F02">
        <w:trPr>
          <w:trHeight w:val="1102"/>
        </w:trPr>
        <w:tc>
          <w:tcPr>
            <w:tcW w:w="4678" w:type="dxa"/>
          </w:tcPr>
          <w:p w14:paraId="34BE6678" w14:textId="77777777" w:rsidR="004E32FD" w:rsidRPr="00A4211A" w:rsidRDefault="004E32FD" w:rsidP="004E32FD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2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Величина снижения начальной цены</w:t>
            </w:r>
          </w:p>
          <w:p w14:paraId="076DE5C2" w14:textId="77777777" w:rsidR="004E32FD" w:rsidRPr="00A4211A" w:rsidRDefault="004E32FD" w:rsidP="004E32FD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2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продажи</w:t>
            </w:r>
          </w:p>
        </w:tc>
        <w:tc>
          <w:tcPr>
            <w:tcW w:w="4895" w:type="dxa"/>
          </w:tcPr>
          <w:p w14:paraId="1E1406FD" w14:textId="77777777" w:rsidR="004E32FD" w:rsidRPr="004E32FD" w:rsidRDefault="004E32FD" w:rsidP="00731F02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32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 (десять) процентов от начальной цены продажи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E32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первом этапе торгов посредством публичного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E32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предложения.</w:t>
            </w:r>
          </w:p>
          <w:p w14:paraId="015CE4A4" w14:textId="77777777" w:rsidR="004E32FD" w:rsidRPr="004E32FD" w:rsidRDefault="004E32FD" w:rsidP="00731F02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40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Срок, по истечении которого последовательно</w:t>
            </w:r>
            <w:r w:rsidR="007B40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40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снижается указанная начальная цена</w:t>
            </w:r>
            <w:r w:rsidR="007B40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E32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устанавливается в 7 календарных дней </w:t>
            </w:r>
            <w:r w:rsidR="00731F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4E32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начала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E32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приема заявок.</w:t>
            </w:r>
          </w:p>
        </w:tc>
      </w:tr>
      <w:tr w:rsidR="007B408F" w:rsidRPr="00637179" w14:paraId="343E7F16" w14:textId="77777777" w:rsidTr="00731F02">
        <w:trPr>
          <w:trHeight w:val="1102"/>
        </w:trPr>
        <w:tc>
          <w:tcPr>
            <w:tcW w:w="4678" w:type="dxa"/>
          </w:tcPr>
          <w:p w14:paraId="4266B9C2" w14:textId="77777777" w:rsidR="007B408F" w:rsidRPr="007B408F" w:rsidRDefault="007B408F" w:rsidP="004E32FD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408F">
              <w:rPr>
                <w:rFonts w:ascii="Times New Roman" w:hAnsi="Times New Roman" w:cs="Times New Roman"/>
                <w:sz w:val="24"/>
                <w:szCs w:val="24"/>
              </w:rPr>
              <w:t>Продолжительность</w:t>
            </w:r>
            <w:proofErr w:type="spellEnd"/>
            <w:r w:rsidRPr="007B40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408F">
              <w:rPr>
                <w:rFonts w:ascii="Times New Roman" w:hAnsi="Times New Roman" w:cs="Times New Roman"/>
                <w:sz w:val="24"/>
                <w:szCs w:val="24"/>
              </w:rPr>
              <w:t>каждого</w:t>
            </w:r>
            <w:proofErr w:type="spellEnd"/>
            <w:r w:rsidRPr="007B40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408F">
              <w:rPr>
                <w:rFonts w:ascii="Times New Roman" w:hAnsi="Times New Roman" w:cs="Times New Roman"/>
                <w:sz w:val="24"/>
                <w:szCs w:val="24"/>
              </w:rPr>
              <w:t>этапа</w:t>
            </w:r>
            <w:proofErr w:type="spellEnd"/>
          </w:p>
        </w:tc>
        <w:tc>
          <w:tcPr>
            <w:tcW w:w="4895" w:type="dxa"/>
          </w:tcPr>
          <w:p w14:paraId="79F12C54" w14:textId="77777777" w:rsidR="007B408F" w:rsidRPr="007B408F" w:rsidRDefault="007B408F" w:rsidP="004E32FD">
            <w:pPr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B408F">
              <w:rPr>
                <w:rFonts w:ascii="Times New Roman" w:hAnsi="Times New Roman" w:cs="Times New Roman"/>
                <w:b/>
                <w:sz w:val="24"/>
                <w:szCs w:val="24"/>
              </w:rPr>
              <w:t>5 (</w:t>
            </w:r>
            <w:proofErr w:type="spellStart"/>
            <w:r w:rsidRPr="007B408F">
              <w:rPr>
                <w:rFonts w:ascii="Times New Roman" w:hAnsi="Times New Roman" w:cs="Times New Roman"/>
                <w:b/>
                <w:sz w:val="24"/>
                <w:szCs w:val="24"/>
              </w:rPr>
              <w:t>пять</w:t>
            </w:r>
            <w:proofErr w:type="spellEnd"/>
            <w:r w:rsidRPr="007B40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spellStart"/>
            <w:r w:rsidRPr="007B408F">
              <w:rPr>
                <w:rFonts w:ascii="Times New Roman" w:hAnsi="Times New Roman" w:cs="Times New Roman"/>
                <w:b/>
                <w:sz w:val="24"/>
                <w:szCs w:val="24"/>
              </w:rPr>
              <w:t>календарных</w:t>
            </w:r>
            <w:proofErr w:type="spellEnd"/>
            <w:r w:rsidRPr="007B40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B408F">
              <w:rPr>
                <w:rFonts w:ascii="Times New Roman" w:hAnsi="Times New Roman" w:cs="Times New Roman"/>
                <w:b/>
                <w:sz w:val="24"/>
                <w:szCs w:val="24"/>
              </w:rPr>
              <w:t>дней</w:t>
            </w:r>
            <w:proofErr w:type="spellEnd"/>
          </w:p>
        </w:tc>
      </w:tr>
      <w:tr w:rsidR="007B408F" w:rsidRPr="00637179" w14:paraId="59DA2DF5" w14:textId="77777777" w:rsidTr="00731F02">
        <w:trPr>
          <w:trHeight w:val="1102"/>
        </w:trPr>
        <w:tc>
          <w:tcPr>
            <w:tcW w:w="4678" w:type="dxa"/>
          </w:tcPr>
          <w:p w14:paraId="5C9E5079" w14:textId="77777777" w:rsidR="007B408F" w:rsidRPr="007B408F" w:rsidRDefault="007B408F" w:rsidP="007B408F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Наименование</w:t>
            </w:r>
            <w:r w:rsidRPr="007B40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торговой</w:t>
            </w:r>
            <w:r w:rsidRPr="007B40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площадки</w:t>
            </w:r>
          </w:p>
        </w:tc>
        <w:tc>
          <w:tcPr>
            <w:tcW w:w="4895" w:type="dxa"/>
          </w:tcPr>
          <w:p w14:paraId="408217DC" w14:textId="77777777" w:rsidR="007B408F" w:rsidRPr="00EF64FB" w:rsidRDefault="007B408F" w:rsidP="00731F02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64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«Электронная площадка ЭСП» Общества</w:t>
            </w:r>
            <w:r w:rsidR="00EF64FB" w:rsidRPr="00EF64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EF64FB" w:rsidRPr="00EF64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="00EF64FB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EF64FB" w:rsidRPr="00EF64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F64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ограниченной ответственностью</w:t>
            </w:r>
            <w:r w:rsidR="00EF64FB" w:rsidRPr="00EF64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F64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«Электронные</w:t>
            </w:r>
            <w:r w:rsidR="00EF64FB" w:rsidRPr="00EF64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F64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системы Поволжья», адрес </w:t>
            </w:r>
            <w:r w:rsidR="00731F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EF64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сети Интернет- </w:t>
            </w:r>
            <w:hyperlink r:id="rId10" w:history="1"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9B3E8F" w:rsidRPr="009B3E8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9B3E8F" w:rsidRPr="009B3E8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.е</w:t>
              </w:r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l</w:t>
              </w:r>
              <w:r w:rsidR="009B3E8F" w:rsidRPr="009B3E8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proofErr w:type="spellStart"/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torg</w:t>
              </w:r>
              <w:proofErr w:type="spellEnd"/>
              <w:r w:rsidR="009B3E8F" w:rsidRPr="009B3E8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</w:tc>
      </w:tr>
      <w:tr w:rsidR="00EF64FB" w:rsidRPr="00637179" w14:paraId="3B24C809" w14:textId="77777777" w:rsidTr="00731F02">
        <w:trPr>
          <w:trHeight w:val="1102"/>
        </w:trPr>
        <w:tc>
          <w:tcPr>
            <w:tcW w:w="4678" w:type="dxa"/>
          </w:tcPr>
          <w:p w14:paraId="22220472" w14:textId="77777777" w:rsidR="00EF64FB" w:rsidRPr="00EF64FB" w:rsidRDefault="00EF64FB" w:rsidP="00EF64FB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64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Наименование федерального издания, </w:t>
            </w:r>
            <w:r w:rsidRPr="00EF64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 xml:space="preserve">в котором размещается сообщение </w:t>
            </w:r>
          </w:p>
          <w:p w14:paraId="0E11473C" w14:textId="77777777" w:rsidR="00EF64FB" w:rsidRPr="00EF64FB" w:rsidRDefault="00EF64FB" w:rsidP="00EF64FB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64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проводимых торгах</w:t>
            </w:r>
          </w:p>
        </w:tc>
        <w:tc>
          <w:tcPr>
            <w:tcW w:w="4895" w:type="dxa"/>
          </w:tcPr>
          <w:p w14:paraId="47E676A7" w14:textId="77777777" w:rsidR="00EF64FB" w:rsidRPr="00EF64FB" w:rsidRDefault="00EF64FB" w:rsidP="00EF64FB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64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Издательский дом Коммерсантъ </w:t>
            </w:r>
            <w:r w:rsidR="009B3E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EF64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6F62C4CC" w14:textId="77777777" w:rsidR="00EF64FB" w:rsidRPr="00B80FDF" w:rsidRDefault="00000000" w:rsidP="00EF64FB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" w:history="1"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9B3E8F" w:rsidRPr="009B3E8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9B3E8F" w:rsidRPr="009B3E8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konmiersant</w:t>
              </w:r>
              <w:proofErr w:type="spellEnd"/>
              <w:r w:rsidR="009B3E8F" w:rsidRPr="009B3E8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9B3E8F" w:rsidRPr="009B3E8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barikruptcy</w:t>
              </w:r>
              <w:proofErr w:type="spellEnd"/>
            </w:hyperlink>
            <w:r w:rsidR="00B80FDF" w:rsidRPr="00B80F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’</w:t>
            </w:r>
          </w:p>
        </w:tc>
      </w:tr>
      <w:tr w:rsidR="00B80FDF" w:rsidRPr="00637179" w14:paraId="152BA39C" w14:textId="77777777" w:rsidTr="00731F02">
        <w:trPr>
          <w:trHeight w:val="1102"/>
        </w:trPr>
        <w:tc>
          <w:tcPr>
            <w:tcW w:w="4678" w:type="dxa"/>
          </w:tcPr>
          <w:p w14:paraId="0D1AD9EA" w14:textId="77777777" w:rsidR="00B80FDF" w:rsidRPr="00B80FDF" w:rsidRDefault="00B80FDF" w:rsidP="00B80FDF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Наименование местного издания, </w:t>
            </w:r>
            <w:r w:rsidRPr="00B80F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в котором размещается сообщение</w:t>
            </w:r>
            <w:r w:rsidRPr="00B80F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о проводимых торгах</w:t>
            </w:r>
          </w:p>
        </w:tc>
        <w:tc>
          <w:tcPr>
            <w:tcW w:w="4895" w:type="dxa"/>
          </w:tcPr>
          <w:p w14:paraId="5A2694E9" w14:textId="77777777" w:rsidR="00B80FDF" w:rsidRPr="00B80FDF" w:rsidRDefault="00B80FDF" w:rsidP="00EF64FB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требуется.</w:t>
            </w:r>
          </w:p>
        </w:tc>
      </w:tr>
      <w:tr w:rsidR="00B80FDF" w:rsidRPr="00637179" w14:paraId="3AC52F6D" w14:textId="77777777" w:rsidTr="00731F02">
        <w:trPr>
          <w:trHeight w:val="1102"/>
        </w:trPr>
        <w:tc>
          <w:tcPr>
            <w:tcW w:w="4678" w:type="dxa"/>
          </w:tcPr>
          <w:p w14:paraId="46305FE7" w14:textId="77777777" w:rsidR="00B80FDF" w:rsidRPr="00B80FDF" w:rsidRDefault="00B80FDF" w:rsidP="00B80FDF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Размещение информации о проводимых торгах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B80F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сети Интернет</w:t>
            </w:r>
          </w:p>
        </w:tc>
        <w:tc>
          <w:tcPr>
            <w:tcW w:w="4895" w:type="dxa"/>
          </w:tcPr>
          <w:p w14:paraId="48DBFEA7" w14:textId="77777777" w:rsidR="00B80FDF" w:rsidRPr="00CC3F38" w:rsidRDefault="00B80FDF" w:rsidP="00EF64FB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0F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ЗАО «Интерфакс»-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12" w:history="1"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9B3E8F" w:rsidRPr="009B3E8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9B3E8F" w:rsidRPr="009B3E8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fedresurs</w:t>
              </w:r>
              <w:proofErr w:type="spellEnd"/>
              <w:r w:rsidR="009B3E8F" w:rsidRPr="009B3E8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9B3E8F" w:rsidRPr="005B095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9B3E8F" w:rsidRPr="009B3E8F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CC3F38" w:rsidRPr="00637179" w14:paraId="5FBBD444" w14:textId="77777777" w:rsidTr="00731F02">
        <w:trPr>
          <w:trHeight w:val="1102"/>
        </w:trPr>
        <w:tc>
          <w:tcPr>
            <w:tcW w:w="4678" w:type="dxa"/>
          </w:tcPr>
          <w:p w14:paraId="39B92B82" w14:textId="77777777" w:rsidR="00CC3F38" w:rsidRPr="00CC3F38" w:rsidRDefault="00CC3F38" w:rsidP="00B80FDF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3F38">
              <w:rPr>
                <w:rFonts w:ascii="Times New Roman" w:hAnsi="Times New Roman" w:cs="Times New Roman"/>
                <w:sz w:val="24"/>
                <w:szCs w:val="24"/>
              </w:rPr>
              <w:t>Организатор</w:t>
            </w:r>
            <w:proofErr w:type="spellEnd"/>
            <w:r w:rsidRPr="00CC3F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F38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proofErr w:type="spellEnd"/>
          </w:p>
        </w:tc>
        <w:tc>
          <w:tcPr>
            <w:tcW w:w="4895" w:type="dxa"/>
          </w:tcPr>
          <w:p w14:paraId="0FC6FBF0" w14:textId="77777777" w:rsidR="00CC3F38" w:rsidRPr="00CC3F38" w:rsidRDefault="00CC3F38" w:rsidP="00EF64FB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3F38">
              <w:rPr>
                <w:rFonts w:ascii="Times New Roman" w:hAnsi="Times New Roman" w:cs="Times New Roman"/>
                <w:sz w:val="24"/>
                <w:szCs w:val="24"/>
              </w:rPr>
              <w:t>Конкурсный</w:t>
            </w:r>
            <w:proofErr w:type="spellEnd"/>
            <w:r w:rsidRPr="00CC3F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F38">
              <w:rPr>
                <w:rFonts w:ascii="Times New Roman" w:hAnsi="Times New Roman" w:cs="Times New Roman"/>
                <w:sz w:val="24"/>
                <w:szCs w:val="24"/>
              </w:rPr>
              <w:t>управляющий</w:t>
            </w:r>
            <w:proofErr w:type="spellEnd"/>
          </w:p>
        </w:tc>
      </w:tr>
      <w:tr w:rsidR="00CC3F38" w:rsidRPr="00637179" w14:paraId="7A47D5EA" w14:textId="77777777" w:rsidTr="00731F02">
        <w:trPr>
          <w:trHeight w:val="1102"/>
        </w:trPr>
        <w:tc>
          <w:tcPr>
            <w:tcW w:w="4678" w:type="dxa"/>
          </w:tcPr>
          <w:p w14:paraId="43CB29BE" w14:textId="77777777" w:rsidR="00CC3F38" w:rsidRPr="00CC3F38" w:rsidRDefault="00CC3F38" w:rsidP="00B80FDF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3F38">
              <w:rPr>
                <w:rFonts w:ascii="Times New Roman" w:hAnsi="Times New Roman" w:cs="Times New Roman"/>
                <w:sz w:val="24"/>
                <w:szCs w:val="24"/>
              </w:rPr>
              <w:t>Дополнительные</w:t>
            </w:r>
            <w:proofErr w:type="spellEnd"/>
            <w:r w:rsidRPr="00CC3F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F38"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  <w:proofErr w:type="spellEnd"/>
          </w:p>
        </w:tc>
        <w:tc>
          <w:tcPr>
            <w:tcW w:w="4895" w:type="dxa"/>
          </w:tcPr>
          <w:p w14:paraId="640D2D39" w14:textId="77777777" w:rsidR="00CC3F38" w:rsidRPr="00A4211A" w:rsidRDefault="00CC3F38" w:rsidP="00731F02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2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всем вопросам неурегулированным</w:t>
            </w:r>
          </w:p>
          <w:p w14:paraId="688CBD52" w14:textId="77777777" w:rsidR="00CC3F38" w:rsidRPr="00CC3F38" w:rsidRDefault="00CC3F38" w:rsidP="00731F02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3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Положением о продаже, конкурсные кредиторы,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C3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арбитражный управляющий </w:t>
            </w:r>
            <w:r w:rsidR="00731F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CC3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иные лица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CC3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принимающие участие </w:t>
            </w:r>
            <w:r w:rsidR="00731F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CC3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сопровождении торгов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CC3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руководствуются действующим законодательством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C3F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РФ.</w:t>
            </w:r>
          </w:p>
        </w:tc>
      </w:tr>
    </w:tbl>
    <w:p w14:paraId="30E67E20" w14:textId="77777777" w:rsidR="00637179" w:rsidRDefault="00637179" w:rsidP="00637179">
      <w:pPr>
        <w:rPr>
          <w:rFonts w:ascii="Times New Roman" w:hAnsi="Times New Roman" w:cs="Times New Roman"/>
          <w:sz w:val="24"/>
          <w:szCs w:val="24"/>
        </w:rPr>
      </w:pPr>
    </w:p>
    <w:p w14:paraId="15815EE1" w14:textId="77777777" w:rsidR="00A200C8" w:rsidRDefault="00A200C8" w:rsidP="00637179">
      <w:pPr>
        <w:rPr>
          <w:rFonts w:ascii="Times New Roman" w:hAnsi="Times New Roman" w:cs="Times New Roman"/>
          <w:sz w:val="24"/>
          <w:szCs w:val="24"/>
        </w:rPr>
      </w:pPr>
    </w:p>
    <w:p w14:paraId="1F219BA2" w14:textId="77777777" w:rsidR="00A200C8" w:rsidRDefault="00A200C8" w:rsidP="00637179">
      <w:pPr>
        <w:rPr>
          <w:rFonts w:ascii="Times New Roman" w:hAnsi="Times New Roman" w:cs="Times New Roman"/>
          <w:sz w:val="24"/>
          <w:szCs w:val="24"/>
        </w:rPr>
      </w:pPr>
    </w:p>
    <w:p w14:paraId="675C4AAD" w14:textId="77777777" w:rsidR="00A200C8" w:rsidRDefault="00A200C8" w:rsidP="00637179">
      <w:pPr>
        <w:rPr>
          <w:rFonts w:ascii="Times New Roman" w:hAnsi="Times New Roman" w:cs="Times New Roman"/>
          <w:sz w:val="24"/>
          <w:szCs w:val="24"/>
        </w:rPr>
      </w:pPr>
    </w:p>
    <w:p w14:paraId="5AA9AADC" w14:textId="77777777" w:rsidR="00D21454" w:rsidRDefault="00D21454" w:rsidP="00637179">
      <w:pPr>
        <w:rPr>
          <w:rFonts w:ascii="Times New Roman" w:hAnsi="Times New Roman" w:cs="Times New Roman"/>
          <w:sz w:val="24"/>
          <w:szCs w:val="24"/>
        </w:rPr>
      </w:pPr>
    </w:p>
    <w:p w14:paraId="3A0C95DC" w14:textId="77777777" w:rsidR="00D21454" w:rsidRDefault="00D21454" w:rsidP="00637179">
      <w:pPr>
        <w:rPr>
          <w:rFonts w:ascii="Times New Roman" w:hAnsi="Times New Roman" w:cs="Times New Roman"/>
          <w:sz w:val="24"/>
          <w:szCs w:val="24"/>
        </w:rPr>
      </w:pPr>
    </w:p>
    <w:p w14:paraId="0FDDEDE5" w14:textId="77777777" w:rsidR="00D21454" w:rsidRDefault="00D21454" w:rsidP="00637179">
      <w:pPr>
        <w:rPr>
          <w:rFonts w:ascii="Times New Roman" w:hAnsi="Times New Roman" w:cs="Times New Roman"/>
          <w:sz w:val="24"/>
          <w:szCs w:val="24"/>
        </w:rPr>
      </w:pPr>
    </w:p>
    <w:p w14:paraId="4FFC1CEB" w14:textId="77777777" w:rsidR="00D21454" w:rsidRDefault="00D21454" w:rsidP="00637179">
      <w:pPr>
        <w:rPr>
          <w:rFonts w:ascii="Times New Roman" w:hAnsi="Times New Roman" w:cs="Times New Roman"/>
          <w:sz w:val="24"/>
          <w:szCs w:val="24"/>
        </w:rPr>
      </w:pPr>
    </w:p>
    <w:p w14:paraId="15EE3C17" w14:textId="77777777" w:rsidR="00D21454" w:rsidRDefault="00D21454" w:rsidP="00637179">
      <w:pPr>
        <w:rPr>
          <w:rFonts w:ascii="Times New Roman" w:hAnsi="Times New Roman" w:cs="Times New Roman"/>
          <w:sz w:val="24"/>
          <w:szCs w:val="24"/>
        </w:rPr>
      </w:pPr>
    </w:p>
    <w:p w14:paraId="6F83F43A" w14:textId="77777777" w:rsidR="00D21454" w:rsidRDefault="00D21454" w:rsidP="00637179">
      <w:pPr>
        <w:rPr>
          <w:rFonts w:ascii="Times New Roman" w:hAnsi="Times New Roman" w:cs="Times New Roman"/>
          <w:sz w:val="24"/>
          <w:szCs w:val="24"/>
        </w:rPr>
      </w:pPr>
    </w:p>
    <w:p w14:paraId="343D45EA" w14:textId="77777777" w:rsidR="00D21454" w:rsidRDefault="00D21454" w:rsidP="00637179">
      <w:pPr>
        <w:rPr>
          <w:rFonts w:ascii="Times New Roman" w:hAnsi="Times New Roman" w:cs="Times New Roman"/>
          <w:sz w:val="24"/>
          <w:szCs w:val="24"/>
        </w:rPr>
      </w:pPr>
    </w:p>
    <w:p w14:paraId="2DAFEAC4" w14:textId="77777777" w:rsidR="00D21454" w:rsidRDefault="00D21454" w:rsidP="00637179">
      <w:pPr>
        <w:rPr>
          <w:rFonts w:ascii="Times New Roman" w:hAnsi="Times New Roman" w:cs="Times New Roman"/>
          <w:sz w:val="24"/>
          <w:szCs w:val="24"/>
        </w:rPr>
      </w:pPr>
    </w:p>
    <w:p w14:paraId="50CE22FD" w14:textId="77777777" w:rsidR="00D21454" w:rsidRDefault="00D21454" w:rsidP="00637179">
      <w:pPr>
        <w:rPr>
          <w:rFonts w:ascii="Times New Roman" w:hAnsi="Times New Roman" w:cs="Times New Roman"/>
          <w:sz w:val="24"/>
          <w:szCs w:val="24"/>
        </w:rPr>
      </w:pPr>
    </w:p>
    <w:p w14:paraId="0F21302F" w14:textId="77777777" w:rsidR="00D21454" w:rsidRDefault="00D21454" w:rsidP="00637179">
      <w:pPr>
        <w:rPr>
          <w:rFonts w:ascii="Times New Roman" w:hAnsi="Times New Roman" w:cs="Times New Roman"/>
          <w:sz w:val="24"/>
          <w:szCs w:val="24"/>
        </w:rPr>
      </w:pPr>
    </w:p>
    <w:p w14:paraId="0742409D" w14:textId="77777777" w:rsidR="00AE16A2" w:rsidRDefault="00AE16A2" w:rsidP="00AE16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16A2">
        <w:rPr>
          <w:rFonts w:ascii="Times New Roman" w:hAnsi="Times New Roman" w:cs="Times New Roman"/>
          <w:b/>
          <w:sz w:val="24"/>
          <w:szCs w:val="24"/>
        </w:rPr>
        <w:lastRenderedPageBreak/>
        <w:t>Сведения о рыночной стоимости имущества Должника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60"/>
        <w:gridCol w:w="5719"/>
        <w:gridCol w:w="3192"/>
      </w:tblGrid>
      <w:tr w:rsidR="00365C97" w14:paraId="3BA1CABD" w14:textId="77777777" w:rsidTr="00365C97">
        <w:tc>
          <w:tcPr>
            <w:tcW w:w="675" w:type="dxa"/>
          </w:tcPr>
          <w:p w14:paraId="13B569BB" w14:textId="77777777" w:rsidR="00365C97" w:rsidRDefault="00365C97" w:rsidP="00AE1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5962" w:type="dxa"/>
          </w:tcPr>
          <w:p w14:paraId="31A5E23B" w14:textId="77777777" w:rsidR="00365C97" w:rsidRDefault="00365C97" w:rsidP="00AE1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 оценки</w:t>
            </w:r>
          </w:p>
        </w:tc>
        <w:tc>
          <w:tcPr>
            <w:tcW w:w="3319" w:type="dxa"/>
          </w:tcPr>
          <w:p w14:paraId="43E4CD39" w14:textId="77777777" w:rsidR="00365C97" w:rsidRDefault="00365C97" w:rsidP="00AE1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рыночная стоимость, руб</w:t>
            </w:r>
            <w:r w:rsidR="00A200C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011ABA" w14:paraId="076A5861" w14:textId="77777777" w:rsidTr="00365C97">
        <w:tc>
          <w:tcPr>
            <w:tcW w:w="675" w:type="dxa"/>
          </w:tcPr>
          <w:p w14:paraId="48EB95FE" w14:textId="77777777" w:rsidR="00011ABA" w:rsidRPr="00011ABA" w:rsidRDefault="00011ABA" w:rsidP="00AE1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A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62" w:type="dxa"/>
          </w:tcPr>
          <w:p w14:paraId="10E6093E" w14:textId="77777777" w:rsidR="00011ABA" w:rsidRPr="00011ABA" w:rsidRDefault="00A200C8" w:rsidP="00AE1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A6B">
              <w:rPr>
                <w:rFonts w:ascii="Times New Roman" w:hAnsi="Times New Roman" w:cs="Times New Roman"/>
                <w:sz w:val="24"/>
                <w:szCs w:val="24"/>
              </w:rPr>
              <w:t>Сети теплотрассы с кадастровым номером 52:18:0060214:7342, расположенные по адресу: Нижегородская обл., г. Нижний Новгород, Нижегородский район, в микрорайоне Верхние Печеры</w:t>
            </w:r>
            <w:r w:rsidR="00011A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19" w:type="dxa"/>
          </w:tcPr>
          <w:p w14:paraId="63FD4C70" w14:textId="77777777" w:rsidR="00011ABA" w:rsidRPr="00011ABA" w:rsidRDefault="00A200C8" w:rsidP="00AE1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682 000</w:t>
            </w:r>
          </w:p>
        </w:tc>
      </w:tr>
      <w:tr w:rsidR="00A200C8" w14:paraId="185BEA4B" w14:textId="77777777" w:rsidTr="00365C97">
        <w:tc>
          <w:tcPr>
            <w:tcW w:w="675" w:type="dxa"/>
          </w:tcPr>
          <w:p w14:paraId="15CD461A" w14:textId="77777777" w:rsidR="00A200C8" w:rsidRPr="00011ABA" w:rsidRDefault="00A200C8" w:rsidP="00AE1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62" w:type="dxa"/>
          </w:tcPr>
          <w:p w14:paraId="7F070425" w14:textId="77777777" w:rsidR="00A200C8" w:rsidRPr="00F67A6B" w:rsidRDefault="00A200C8" w:rsidP="00AE1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00C8">
              <w:rPr>
                <w:rFonts w:ascii="Times New Roman" w:hAnsi="Times New Roman" w:cs="Times New Roman"/>
                <w:sz w:val="24"/>
                <w:szCs w:val="24"/>
              </w:rPr>
              <w:t>Право требования (дебиторская задолженность) в общей сумме 19 341 444,26 (девятнадцать</w:t>
            </w:r>
            <w:r w:rsidR="00562044">
              <w:rPr>
                <w:rFonts w:ascii="Times New Roman" w:hAnsi="Times New Roman" w:cs="Times New Roman"/>
                <w:sz w:val="24"/>
                <w:szCs w:val="24"/>
              </w:rPr>
              <w:t xml:space="preserve"> миллионов триста сорок одна ты</w:t>
            </w:r>
            <w:r w:rsidRPr="00A200C8">
              <w:rPr>
                <w:rFonts w:ascii="Times New Roman" w:hAnsi="Times New Roman" w:cs="Times New Roman"/>
                <w:sz w:val="24"/>
                <w:szCs w:val="24"/>
              </w:rPr>
              <w:t>сяча четыреста сорок четыре рубля двадцать шесть копеек), принадлежащее ООО «Вертикаль» (ИНН 5260317062 ОГРН 1115260023680</w:t>
            </w:r>
            <w:r w:rsidRPr="00A200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319" w:type="dxa"/>
          </w:tcPr>
          <w:p w14:paraId="4B370231" w14:textId="77777777" w:rsidR="00A200C8" w:rsidRDefault="005F5349" w:rsidP="00AE1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349">
              <w:rPr>
                <w:rFonts w:ascii="Times New Roman" w:hAnsi="Times New Roman" w:cs="Times New Roman"/>
                <w:sz w:val="24"/>
                <w:szCs w:val="24"/>
              </w:rPr>
              <w:t>193000</w:t>
            </w:r>
          </w:p>
        </w:tc>
      </w:tr>
    </w:tbl>
    <w:p w14:paraId="19380695" w14:textId="77777777" w:rsidR="00011ABA" w:rsidRDefault="00011ABA" w:rsidP="00AE16A2">
      <w:pPr>
        <w:rPr>
          <w:rFonts w:ascii="Times New Roman" w:hAnsi="Times New Roman" w:cs="Times New Roman"/>
          <w:b/>
          <w:sz w:val="24"/>
          <w:szCs w:val="24"/>
        </w:rPr>
      </w:pPr>
    </w:p>
    <w:p w14:paraId="1561329C" w14:textId="77777777" w:rsidR="00011ABA" w:rsidRDefault="00011ABA" w:rsidP="00011A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Формирования Лотов</w:t>
      </w:r>
    </w:p>
    <w:p w14:paraId="4CDF5227" w14:textId="77777777" w:rsidR="00AC702B" w:rsidRDefault="00AC702B" w:rsidP="00011A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9956" w:type="dxa"/>
        <w:tblLayout w:type="fixed"/>
        <w:tblLook w:val="04A0" w:firstRow="1" w:lastRow="0" w:firstColumn="1" w:lastColumn="0" w:noHBand="0" w:noVBand="1"/>
      </w:tblPr>
      <w:tblGrid>
        <w:gridCol w:w="658"/>
        <w:gridCol w:w="3136"/>
        <w:gridCol w:w="1843"/>
        <w:gridCol w:w="1559"/>
        <w:gridCol w:w="1417"/>
        <w:gridCol w:w="1343"/>
      </w:tblGrid>
      <w:tr w:rsidR="00AC702B" w14:paraId="6F8B6083" w14:textId="77777777" w:rsidTr="00D21454">
        <w:tc>
          <w:tcPr>
            <w:tcW w:w="658" w:type="dxa"/>
          </w:tcPr>
          <w:p w14:paraId="2E5F86F3" w14:textId="77777777" w:rsidR="00AC702B" w:rsidRDefault="00AC702B" w:rsidP="00AC7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C8D785" w14:textId="77777777" w:rsidR="00AC702B" w:rsidRDefault="00AC702B" w:rsidP="00AC7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00C87B" w14:textId="77777777" w:rsidR="00AC702B" w:rsidRDefault="00AC702B" w:rsidP="00AC7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17F53F" w14:textId="77777777" w:rsidR="00AC702B" w:rsidRDefault="00AC702B" w:rsidP="00AC7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282E34" w14:textId="77777777" w:rsidR="00AC702B" w:rsidRDefault="00AC702B" w:rsidP="00AC7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36" w:type="dxa"/>
          </w:tcPr>
          <w:p w14:paraId="00816333" w14:textId="77777777" w:rsidR="00AC702B" w:rsidRDefault="00AC702B" w:rsidP="00AC7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C75AFD" w14:textId="77777777" w:rsidR="00AC702B" w:rsidRDefault="00AC702B" w:rsidP="00AC7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FA9658" w14:textId="77777777" w:rsidR="00AC702B" w:rsidRDefault="00AC702B" w:rsidP="00AC7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668BB4" w14:textId="77777777" w:rsidR="00AC702B" w:rsidRDefault="00AC702B" w:rsidP="00AC7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0A5B25" w14:textId="77777777" w:rsidR="00AC702B" w:rsidRDefault="00AC702B" w:rsidP="00AC7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Состав лота</w:t>
            </w:r>
          </w:p>
        </w:tc>
        <w:tc>
          <w:tcPr>
            <w:tcW w:w="1843" w:type="dxa"/>
          </w:tcPr>
          <w:p w14:paraId="455783B7" w14:textId="77777777" w:rsidR="00AC702B" w:rsidRDefault="00AC702B" w:rsidP="00AC7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64E530" w14:textId="77777777" w:rsidR="00AC702B" w:rsidRDefault="00AC702B" w:rsidP="00AC7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B936E2" w14:textId="77777777" w:rsidR="00AC702B" w:rsidRDefault="00AC702B" w:rsidP="00AC7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Начальная цена продажи на первых торгах, руб.</w:t>
            </w:r>
          </w:p>
        </w:tc>
        <w:tc>
          <w:tcPr>
            <w:tcW w:w="1559" w:type="dxa"/>
          </w:tcPr>
          <w:p w14:paraId="627B4AC6" w14:textId="77777777" w:rsidR="00AC702B" w:rsidRDefault="00AC702B" w:rsidP="00AC7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F0837E" w14:textId="77777777" w:rsidR="00AC702B" w:rsidRDefault="00AC702B" w:rsidP="00AC7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F15263" w14:textId="77777777" w:rsidR="00AC702B" w:rsidRDefault="00AC702B" w:rsidP="00AC7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Начальная цена продажи на повторных торгах, руб.</w:t>
            </w:r>
          </w:p>
        </w:tc>
        <w:tc>
          <w:tcPr>
            <w:tcW w:w="1417" w:type="dxa"/>
          </w:tcPr>
          <w:p w14:paraId="53F28318" w14:textId="77777777" w:rsidR="00AC702B" w:rsidRPr="00806B7B" w:rsidRDefault="00AC702B" w:rsidP="00AC70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6B7B">
              <w:rPr>
                <w:rFonts w:ascii="Times New Roman" w:hAnsi="Times New Roman" w:cs="Times New Roman"/>
                <w:b/>
                <w:sz w:val="20"/>
                <w:szCs w:val="20"/>
              </w:rPr>
              <w:t>Начальная минимальная цена продажи на первом этапе торгов посредством публичного предложения, руб.</w:t>
            </w:r>
          </w:p>
        </w:tc>
        <w:tc>
          <w:tcPr>
            <w:tcW w:w="1343" w:type="dxa"/>
          </w:tcPr>
          <w:p w14:paraId="199C1579" w14:textId="77777777" w:rsidR="00AC702B" w:rsidRDefault="00AC702B" w:rsidP="00806B7B">
            <w:pPr>
              <w:ind w:left="49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F09010" w14:textId="77777777" w:rsidR="00AC702B" w:rsidRDefault="00AC702B" w:rsidP="00806B7B">
            <w:pPr>
              <w:ind w:left="49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D365C5" w14:textId="77777777" w:rsidR="00AC702B" w:rsidRDefault="00AC702B" w:rsidP="00806B7B">
            <w:pPr>
              <w:ind w:left="49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F3F3A2" w14:textId="77777777" w:rsidR="00AC702B" w:rsidRDefault="00AC702B" w:rsidP="00806B7B">
            <w:pPr>
              <w:ind w:lef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D6691D" w14:textId="77777777" w:rsidR="00AC702B" w:rsidRDefault="00AC702B" w:rsidP="00806B7B">
            <w:pPr>
              <w:ind w:left="34" w:hanging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AC702B" w14:paraId="46578B56" w14:textId="77777777" w:rsidTr="00D21454">
        <w:tc>
          <w:tcPr>
            <w:tcW w:w="658" w:type="dxa"/>
          </w:tcPr>
          <w:p w14:paraId="51027FC5" w14:textId="77777777" w:rsidR="00AC702B" w:rsidRDefault="00AC702B" w:rsidP="00011A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36" w:type="dxa"/>
          </w:tcPr>
          <w:p w14:paraId="67EC7DE8" w14:textId="77777777" w:rsidR="00F67A6B" w:rsidRPr="00F67A6B" w:rsidRDefault="00F67A6B" w:rsidP="00A200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A72936" w14:textId="77777777" w:rsidR="00AC702B" w:rsidRPr="00AC702B" w:rsidRDefault="00F67A6B" w:rsidP="00A20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7A6B">
              <w:rPr>
                <w:rFonts w:ascii="Times New Roman" w:hAnsi="Times New Roman" w:cs="Times New Roman"/>
                <w:sz w:val="24"/>
                <w:szCs w:val="24"/>
              </w:rPr>
              <w:t xml:space="preserve"> Сети теплотрассы с кадастровым номером 52:18:0060214:7342, расположенные по адресу: Нижегородская обл., г. Нижний Новгород, Нижегородский район, в микрорайоне Верхние Печеры</w:t>
            </w:r>
          </w:p>
        </w:tc>
        <w:tc>
          <w:tcPr>
            <w:tcW w:w="1843" w:type="dxa"/>
            <w:vAlign w:val="center"/>
          </w:tcPr>
          <w:p w14:paraId="05E4E718" w14:textId="77777777" w:rsidR="00AC702B" w:rsidRPr="00A200C8" w:rsidRDefault="00F67A6B" w:rsidP="00A200C8">
            <w:pPr>
              <w:pStyle w:val="Default"/>
              <w:jc w:val="center"/>
              <w:rPr>
                <w:sz w:val="22"/>
                <w:szCs w:val="22"/>
              </w:rPr>
            </w:pPr>
            <w:r w:rsidRPr="00A200C8">
              <w:rPr>
                <w:sz w:val="22"/>
                <w:szCs w:val="22"/>
              </w:rPr>
              <w:t>682 000</w:t>
            </w:r>
          </w:p>
        </w:tc>
        <w:tc>
          <w:tcPr>
            <w:tcW w:w="1559" w:type="dxa"/>
          </w:tcPr>
          <w:p w14:paraId="39823B8B" w14:textId="77777777" w:rsidR="00AC702B" w:rsidRPr="00AC702B" w:rsidRDefault="00A200C8" w:rsidP="00011A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00C8">
              <w:rPr>
                <w:rFonts w:ascii="Times New Roman" w:hAnsi="Times New Roman" w:cs="Times New Roman"/>
                <w:sz w:val="24"/>
                <w:szCs w:val="24"/>
              </w:rPr>
              <w:t>613800</w:t>
            </w:r>
          </w:p>
        </w:tc>
        <w:tc>
          <w:tcPr>
            <w:tcW w:w="1417" w:type="dxa"/>
          </w:tcPr>
          <w:p w14:paraId="54330356" w14:textId="77777777" w:rsidR="00AC702B" w:rsidRPr="00AC702B" w:rsidRDefault="00AC702B" w:rsidP="00011A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</w:tcPr>
          <w:p w14:paraId="4413CACA" w14:textId="77777777" w:rsidR="00AC702B" w:rsidRDefault="00AC702B" w:rsidP="00011A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3E8F" w14:paraId="3381F063" w14:textId="77777777" w:rsidTr="00D21454">
        <w:tc>
          <w:tcPr>
            <w:tcW w:w="658" w:type="dxa"/>
          </w:tcPr>
          <w:p w14:paraId="278947EC" w14:textId="77777777" w:rsidR="009B3E8F" w:rsidRDefault="009B3E8F" w:rsidP="009B3E8F">
            <w:pPr>
              <w:pStyle w:val="a"/>
              <w:numPr>
                <w:ilvl w:val="0"/>
                <w:numId w:val="0"/>
              </w:numPr>
              <w:ind w:left="360" w:hanging="360"/>
            </w:pPr>
            <w:r>
              <w:t>2</w:t>
            </w:r>
          </w:p>
        </w:tc>
        <w:tc>
          <w:tcPr>
            <w:tcW w:w="3136" w:type="dxa"/>
          </w:tcPr>
          <w:p w14:paraId="5898EEDE" w14:textId="77777777" w:rsidR="00C616AA" w:rsidRDefault="00806B7B" w:rsidP="00A200C8">
            <w:pPr>
              <w:pStyle w:val="Default"/>
            </w:pPr>
            <w:r>
              <w:rPr>
                <w:sz w:val="22"/>
                <w:szCs w:val="22"/>
              </w:rPr>
              <w:t xml:space="preserve">Право требования (дебиторская задолженность) в общей сумме 19 341 444,26 (девятнадцать миллионов триста сорок одна </w:t>
            </w:r>
            <w:proofErr w:type="gramStart"/>
            <w:r>
              <w:rPr>
                <w:sz w:val="22"/>
                <w:szCs w:val="22"/>
              </w:rPr>
              <w:t>ты-</w:t>
            </w:r>
            <w:proofErr w:type="spellStart"/>
            <w:r>
              <w:rPr>
                <w:sz w:val="22"/>
                <w:szCs w:val="22"/>
              </w:rPr>
              <w:t>сяча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четыреста сорок четыре рубля двадцать шесть копеек), принадлежащее ООО «Вертикаль» (ИНН 5260317062 ОГРН 1115260023680</w:t>
            </w:r>
            <w:r>
              <w:rPr>
                <w:b/>
                <w:bCs/>
                <w:sz w:val="22"/>
                <w:szCs w:val="22"/>
              </w:rPr>
              <w:t>)</w:t>
            </w:r>
          </w:p>
          <w:p w14:paraId="7E109515" w14:textId="77777777" w:rsidR="009B3E8F" w:rsidRPr="00AC702B" w:rsidRDefault="009B3E8F" w:rsidP="00A200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D34500C" w14:textId="77777777" w:rsidR="009B3E8F" w:rsidRDefault="005F5349" w:rsidP="00A20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349">
              <w:rPr>
                <w:rFonts w:ascii="Times New Roman" w:hAnsi="Times New Roman" w:cs="Times New Roman"/>
                <w:bCs/>
                <w:color w:val="000000"/>
              </w:rPr>
              <w:t>193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5F5349">
              <w:rPr>
                <w:rFonts w:ascii="Times New Roman" w:hAnsi="Times New Roman" w:cs="Times New Roman"/>
                <w:bCs/>
                <w:color w:val="000000"/>
              </w:rPr>
              <w:t>000</w:t>
            </w:r>
          </w:p>
        </w:tc>
        <w:tc>
          <w:tcPr>
            <w:tcW w:w="1559" w:type="dxa"/>
          </w:tcPr>
          <w:p w14:paraId="3AEFBB4B" w14:textId="77777777" w:rsidR="009B3E8F" w:rsidRPr="00AC702B" w:rsidRDefault="009B7708" w:rsidP="00011A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708">
              <w:rPr>
                <w:rFonts w:ascii="Times New Roman" w:hAnsi="Times New Roman" w:cs="Times New Roman"/>
                <w:sz w:val="24"/>
                <w:szCs w:val="24"/>
              </w:rPr>
              <w:t>173700</w:t>
            </w:r>
          </w:p>
        </w:tc>
        <w:tc>
          <w:tcPr>
            <w:tcW w:w="1417" w:type="dxa"/>
          </w:tcPr>
          <w:p w14:paraId="19F10B68" w14:textId="77777777" w:rsidR="009B3E8F" w:rsidRDefault="009B3E8F" w:rsidP="00011A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</w:tcPr>
          <w:p w14:paraId="4F4F627B" w14:textId="77777777" w:rsidR="009B3E8F" w:rsidRDefault="009B3E8F" w:rsidP="00011A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AEFC86E" w14:textId="77777777" w:rsidR="00D540B2" w:rsidRPr="00637179" w:rsidRDefault="00D540B2" w:rsidP="00D540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D540B2" w:rsidRPr="00637179" w:rsidSect="0095344F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432D3A" w14:textId="77777777" w:rsidR="00C2557C" w:rsidRDefault="00C2557C" w:rsidP="00530C97">
      <w:pPr>
        <w:spacing w:after="0" w:line="240" w:lineRule="auto"/>
      </w:pPr>
      <w:r>
        <w:separator/>
      </w:r>
    </w:p>
  </w:endnote>
  <w:endnote w:type="continuationSeparator" w:id="0">
    <w:p w14:paraId="40286B4C" w14:textId="77777777" w:rsidR="00C2557C" w:rsidRDefault="00C2557C" w:rsidP="00530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E7816" w14:textId="77777777" w:rsidR="00EA73CC" w:rsidRPr="00530C97" w:rsidRDefault="00EA73CC" w:rsidP="00530C97">
    <w:pPr>
      <w:pStyle w:val="a6"/>
      <w:jc w:val="center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36882" w14:textId="77777777" w:rsidR="00C2557C" w:rsidRDefault="00C2557C" w:rsidP="00530C97">
      <w:pPr>
        <w:spacing w:after="0" w:line="240" w:lineRule="auto"/>
      </w:pPr>
      <w:r>
        <w:separator/>
      </w:r>
    </w:p>
  </w:footnote>
  <w:footnote w:type="continuationSeparator" w:id="0">
    <w:p w14:paraId="40A3ABC3" w14:textId="77777777" w:rsidR="00C2557C" w:rsidRDefault="00C2557C" w:rsidP="00530C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EE8B83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0581A33"/>
    <w:multiLevelType w:val="hybridMultilevel"/>
    <w:tmpl w:val="2410BF42"/>
    <w:lvl w:ilvl="0" w:tplc="E7AEC2FE">
      <w:numFmt w:val="bullet"/>
      <w:lvlText w:val="-"/>
      <w:lvlJc w:val="left"/>
      <w:pPr>
        <w:ind w:left="110" w:hanging="115"/>
      </w:pPr>
      <w:rPr>
        <w:rFonts w:hint="default"/>
        <w:w w:val="108"/>
        <w:lang w:val="ru-RU" w:eastAsia="en-US" w:bidi="ar-SA"/>
      </w:rPr>
    </w:lvl>
    <w:lvl w:ilvl="1" w:tplc="25CC7124">
      <w:numFmt w:val="bullet"/>
      <w:lvlText w:val="•"/>
      <w:lvlJc w:val="left"/>
      <w:pPr>
        <w:ind w:left="557" w:hanging="115"/>
      </w:pPr>
      <w:rPr>
        <w:rFonts w:hint="default"/>
        <w:lang w:val="ru-RU" w:eastAsia="en-US" w:bidi="ar-SA"/>
      </w:rPr>
    </w:lvl>
    <w:lvl w:ilvl="2" w:tplc="06CE6620">
      <w:numFmt w:val="bullet"/>
      <w:lvlText w:val="•"/>
      <w:lvlJc w:val="left"/>
      <w:pPr>
        <w:ind w:left="994" w:hanging="115"/>
      </w:pPr>
      <w:rPr>
        <w:rFonts w:hint="default"/>
        <w:lang w:val="ru-RU" w:eastAsia="en-US" w:bidi="ar-SA"/>
      </w:rPr>
    </w:lvl>
    <w:lvl w:ilvl="3" w:tplc="6180EF7E">
      <w:numFmt w:val="bullet"/>
      <w:lvlText w:val="•"/>
      <w:lvlJc w:val="left"/>
      <w:pPr>
        <w:ind w:left="1431" w:hanging="115"/>
      </w:pPr>
      <w:rPr>
        <w:rFonts w:hint="default"/>
        <w:lang w:val="ru-RU" w:eastAsia="en-US" w:bidi="ar-SA"/>
      </w:rPr>
    </w:lvl>
    <w:lvl w:ilvl="4" w:tplc="409E4116">
      <w:numFmt w:val="bullet"/>
      <w:lvlText w:val="•"/>
      <w:lvlJc w:val="left"/>
      <w:pPr>
        <w:ind w:left="1868" w:hanging="115"/>
      </w:pPr>
      <w:rPr>
        <w:rFonts w:hint="default"/>
        <w:lang w:val="ru-RU" w:eastAsia="en-US" w:bidi="ar-SA"/>
      </w:rPr>
    </w:lvl>
    <w:lvl w:ilvl="5" w:tplc="773CAB2E">
      <w:numFmt w:val="bullet"/>
      <w:lvlText w:val="•"/>
      <w:lvlJc w:val="left"/>
      <w:pPr>
        <w:ind w:left="2305" w:hanging="115"/>
      </w:pPr>
      <w:rPr>
        <w:rFonts w:hint="default"/>
        <w:lang w:val="ru-RU" w:eastAsia="en-US" w:bidi="ar-SA"/>
      </w:rPr>
    </w:lvl>
    <w:lvl w:ilvl="6" w:tplc="6FB61200">
      <w:numFmt w:val="bullet"/>
      <w:lvlText w:val="•"/>
      <w:lvlJc w:val="left"/>
      <w:pPr>
        <w:ind w:left="2742" w:hanging="115"/>
      </w:pPr>
      <w:rPr>
        <w:rFonts w:hint="default"/>
        <w:lang w:val="ru-RU" w:eastAsia="en-US" w:bidi="ar-SA"/>
      </w:rPr>
    </w:lvl>
    <w:lvl w:ilvl="7" w:tplc="DA7A0D5E">
      <w:numFmt w:val="bullet"/>
      <w:lvlText w:val="•"/>
      <w:lvlJc w:val="left"/>
      <w:pPr>
        <w:ind w:left="3179" w:hanging="115"/>
      </w:pPr>
      <w:rPr>
        <w:rFonts w:hint="default"/>
        <w:lang w:val="ru-RU" w:eastAsia="en-US" w:bidi="ar-SA"/>
      </w:rPr>
    </w:lvl>
    <w:lvl w:ilvl="8" w:tplc="13948DF4">
      <w:numFmt w:val="bullet"/>
      <w:lvlText w:val="•"/>
      <w:lvlJc w:val="left"/>
      <w:pPr>
        <w:ind w:left="3616" w:hanging="115"/>
      </w:pPr>
      <w:rPr>
        <w:rFonts w:hint="default"/>
        <w:lang w:val="ru-RU" w:eastAsia="en-US" w:bidi="ar-SA"/>
      </w:rPr>
    </w:lvl>
  </w:abstractNum>
  <w:abstractNum w:abstractNumId="2" w15:restartNumberingAfterBreak="0">
    <w:nsid w:val="352A5233"/>
    <w:multiLevelType w:val="hybridMultilevel"/>
    <w:tmpl w:val="871CE2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8562757">
    <w:abstractNumId w:val="1"/>
  </w:num>
  <w:num w:numId="2" w16cid:durableId="1486238338">
    <w:abstractNumId w:val="2"/>
  </w:num>
  <w:num w:numId="3" w16cid:durableId="118305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620A"/>
    <w:rsid w:val="0000003F"/>
    <w:rsid w:val="00011ABA"/>
    <w:rsid w:val="00065A0A"/>
    <w:rsid w:val="000A6A66"/>
    <w:rsid w:val="000E620A"/>
    <w:rsid w:val="00183F9A"/>
    <w:rsid w:val="001A5232"/>
    <w:rsid w:val="001F45E7"/>
    <w:rsid w:val="002464E7"/>
    <w:rsid w:val="002527B9"/>
    <w:rsid w:val="00292A02"/>
    <w:rsid w:val="00305111"/>
    <w:rsid w:val="0031794D"/>
    <w:rsid w:val="003203D5"/>
    <w:rsid w:val="0033058B"/>
    <w:rsid w:val="00344111"/>
    <w:rsid w:val="00365C97"/>
    <w:rsid w:val="003B3757"/>
    <w:rsid w:val="003E1BE3"/>
    <w:rsid w:val="004121F6"/>
    <w:rsid w:val="004726AB"/>
    <w:rsid w:val="004E32FD"/>
    <w:rsid w:val="00530C97"/>
    <w:rsid w:val="00542A0C"/>
    <w:rsid w:val="00562044"/>
    <w:rsid w:val="005F5349"/>
    <w:rsid w:val="00623E32"/>
    <w:rsid w:val="0063400E"/>
    <w:rsid w:val="00637179"/>
    <w:rsid w:val="00650BB4"/>
    <w:rsid w:val="006E0945"/>
    <w:rsid w:val="006E196F"/>
    <w:rsid w:val="00731F02"/>
    <w:rsid w:val="00777BE6"/>
    <w:rsid w:val="007B408F"/>
    <w:rsid w:val="007C4CB0"/>
    <w:rsid w:val="007F462C"/>
    <w:rsid w:val="00806B7B"/>
    <w:rsid w:val="0083284A"/>
    <w:rsid w:val="00911705"/>
    <w:rsid w:val="0095344F"/>
    <w:rsid w:val="00961D8B"/>
    <w:rsid w:val="009B3E8F"/>
    <w:rsid w:val="009B7708"/>
    <w:rsid w:val="00A200C8"/>
    <w:rsid w:val="00A4211A"/>
    <w:rsid w:val="00A64AAC"/>
    <w:rsid w:val="00AC702B"/>
    <w:rsid w:val="00AD55E0"/>
    <w:rsid w:val="00AE16A2"/>
    <w:rsid w:val="00B80FDF"/>
    <w:rsid w:val="00C2557C"/>
    <w:rsid w:val="00C616AA"/>
    <w:rsid w:val="00CC3F38"/>
    <w:rsid w:val="00D21454"/>
    <w:rsid w:val="00D46339"/>
    <w:rsid w:val="00D540B2"/>
    <w:rsid w:val="00D959E8"/>
    <w:rsid w:val="00E17B1F"/>
    <w:rsid w:val="00E92D4C"/>
    <w:rsid w:val="00EA305B"/>
    <w:rsid w:val="00EA73CC"/>
    <w:rsid w:val="00EF64FB"/>
    <w:rsid w:val="00F0795D"/>
    <w:rsid w:val="00F33347"/>
    <w:rsid w:val="00F4700A"/>
    <w:rsid w:val="00F67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142F5"/>
  <w15:docId w15:val="{3D07C880-BA1E-4D73-8B8F-D275B43C1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95344F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semiHidden/>
    <w:unhideWhenUsed/>
    <w:rsid w:val="00530C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semiHidden/>
    <w:rsid w:val="00530C97"/>
  </w:style>
  <w:style w:type="paragraph" w:styleId="a6">
    <w:name w:val="footer"/>
    <w:basedOn w:val="a0"/>
    <w:link w:val="a7"/>
    <w:uiPriority w:val="99"/>
    <w:unhideWhenUsed/>
    <w:rsid w:val="00530C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530C97"/>
  </w:style>
  <w:style w:type="table" w:styleId="a8">
    <w:name w:val="Table Grid"/>
    <w:basedOn w:val="a2"/>
    <w:uiPriority w:val="59"/>
    <w:rsid w:val="00D959E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rsid w:val="0063717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6371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9">
    <w:name w:val="Balloon Text"/>
    <w:basedOn w:val="a0"/>
    <w:link w:val="aa"/>
    <w:uiPriority w:val="99"/>
    <w:semiHidden/>
    <w:unhideWhenUsed/>
    <w:rsid w:val="006371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37179"/>
    <w:rPr>
      <w:rFonts w:ascii="Tahoma" w:hAnsi="Tahoma" w:cs="Tahoma"/>
      <w:sz w:val="16"/>
      <w:szCs w:val="16"/>
    </w:rPr>
  </w:style>
  <w:style w:type="character" w:styleId="ab">
    <w:name w:val="Hyperlink"/>
    <w:basedOn w:val="a1"/>
    <w:uiPriority w:val="99"/>
    <w:unhideWhenUsed/>
    <w:rsid w:val="009B3E8F"/>
    <w:rPr>
      <w:color w:val="0000FF" w:themeColor="hyperlink"/>
      <w:u w:val="single"/>
    </w:rPr>
  </w:style>
  <w:style w:type="paragraph" w:styleId="a">
    <w:name w:val="List Bullet"/>
    <w:basedOn w:val="a0"/>
    <w:uiPriority w:val="99"/>
    <w:unhideWhenUsed/>
    <w:rsid w:val="009B3E8F"/>
    <w:pPr>
      <w:numPr>
        <w:numId w:val="3"/>
      </w:numPr>
      <w:contextualSpacing/>
    </w:pPr>
  </w:style>
  <w:style w:type="paragraph" w:customStyle="1" w:styleId="Default">
    <w:name w:val="Default"/>
    <w:rsid w:val="00F67A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meirsant.ru/barikruptcy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&#1077;l-t&#1086;&#1075;g.&#1089;&#1086;m" TargetMode="External"/><Relationship Id="rId12" Type="http://schemas.openxmlformats.org/officeDocument/2006/relationships/hyperlink" Target="http://www.fedresur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konmiersant.ru/barikruptcy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&#1077;l-torg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edresurs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8</Pages>
  <Words>2065</Words>
  <Characters>11772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17</cp:revision>
  <dcterms:created xsi:type="dcterms:W3CDTF">2022-10-27T09:47:00Z</dcterms:created>
  <dcterms:modified xsi:type="dcterms:W3CDTF">2023-07-05T08:59:00Z</dcterms:modified>
</cp:coreProperties>
</file>