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343362" w:rsidRPr="00BD00AE" w:rsidP="003A5C9B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p w:rsidR="00343362" w:rsidP="003A5C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проект</w:t>
      </w:r>
    </w:p>
    <w:p w:rsidR="00343362" w:rsidRPr="000D7C75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 xml:space="preserve">Договор о задатке </w:t>
      </w:r>
      <w:r>
        <w:rPr>
          <w:rFonts w:ascii="Times New Roman" w:hAnsi="Times New Roman"/>
          <w:b/>
          <w:bCs/>
          <w:lang w:eastAsia="ru-RU"/>
        </w:rPr>
        <w:t>№___</w:t>
      </w:r>
    </w:p>
    <w:p w:rsidR="00343362" w:rsidRPr="000D7C75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106"/>
        <w:gridCol w:w="997"/>
        <w:gridCol w:w="4251"/>
      </w:tblGrid>
      <w:tr w:rsidTr="000474CD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343362" w:rsidRPr="00C63278" w:rsidP="00F52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</w:t>
            </w:r>
            <w:r w:rsidR="00F52336">
              <w:rPr>
                <w:rFonts w:ascii="Times New Roman" w:hAnsi="Times New Roman"/>
                <w:lang w:eastAsia="ru-RU"/>
              </w:rPr>
              <w:t>Москва</w:t>
            </w:r>
          </w:p>
        </w:tc>
        <w:tc>
          <w:tcPr>
            <w:tcW w:w="1025" w:type="dxa"/>
          </w:tcPr>
          <w:p w:rsidR="00343362" w:rsidRPr="00C6327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343362" w:rsidRPr="00C63278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C63278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343362" w:rsidRPr="00C63278" w:rsidP="003A5C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343362" w:rsidRPr="00D45D5C" w:rsidP="000D04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D5C"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D45D5C">
        <w:rPr>
          <w:rFonts w:ascii="Times New Roman" w:hAnsi="Times New Roman"/>
          <w:sz w:val="24"/>
          <w:szCs w:val="24"/>
        </w:rPr>
        <w:t xml:space="preserve"> </w:t>
      </w:r>
      <w:r w:rsidRPr="000B61F4" w:rsidR="000B61F4">
        <w:rPr>
          <w:rFonts w:ascii="Times New Roman" w:hAnsi="Times New Roman"/>
          <w:noProof/>
          <w:sz w:val="24"/>
          <w:szCs w:val="24"/>
        </w:rPr>
        <w:t>ООО "ОблТоргУниверсал" (ОГРН 1025004062104, ИНН 5032081883, адрес: 143402, область Московская, г. Красногорск, пр-д Строительный д. 4а эт/пом 1/8А</w:t>
      </w:r>
      <w:r w:rsidRPr="00D45D5C">
        <w:rPr>
          <w:rFonts w:ascii="Times New Roman" w:hAnsi="Times New Roman"/>
          <w:sz w:val="24"/>
          <w:szCs w:val="24"/>
        </w:rPr>
        <w:t xml:space="preserve"> </w:t>
      </w:r>
      <w:r w:rsidRPr="00D45D5C">
        <w:rPr>
          <w:rFonts w:ascii="Times New Roman" w:hAnsi="Times New Roman"/>
          <w:noProof/>
          <w:sz w:val="24"/>
          <w:szCs w:val="24"/>
        </w:rPr>
        <w:t>Мусатов Владимир Владимирович</w:t>
      </w:r>
      <w:r w:rsidRPr="00D45D5C">
        <w:rPr>
          <w:rFonts w:ascii="Times New Roman" w:hAnsi="Times New Roman"/>
          <w:sz w:val="24"/>
          <w:szCs w:val="24"/>
        </w:rPr>
        <w:t xml:space="preserve">, именуемый в дальнейшем «Продавец», </w:t>
      </w:r>
      <w:r w:rsidRPr="00D45D5C" w:rsidR="00F52336">
        <w:rPr>
          <w:rFonts w:ascii="Times New Roman" w:hAnsi="Times New Roman"/>
          <w:noProof/>
          <w:sz w:val="24"/>
          <w:szCs w:val="24"/>
        </w:rPr>
        <w:t>действующий на основании Р</w:t>
      </w:r>
      <w:r w:rsidRPr="00D45D5C">
        <w:rPr>
          <w:rFonts w:ascii="Times New Roman" w:hAnsi="Times New Roman"/>
          <w:noProof/>
          <w:sz w:val="24"/>
          <w:szCs w:val="24"/>
        </w:rPr>
        <w:t>ешения А</w:t>
      </w:r>
      <w:r w:rsidRPr="00D45D5C" w:rsidR="00D45D5C">
        <w:rPr>
          <w:rFonts w:ascii="Times New Roman" w:hAnsi="Times New Roman"/>
          <w:noProof/>
          <w:sz w:val="24"/>
          <w:szCs w:val="24"/>
        </w:rPr>
        <w:t>рбитражного</w:t>
      </w:r>
      <w:r w:rsidRPr="00D45D5C">
        <w:rPr>
          <w:rFonts w:ascii="Times New Roman" w:hAnsi="Times New Roman"/>
          <w:noProof/>
          <w:sz w:val="24"/>
          <w:szCs w:val="24"/>
        </w:rPr>
        <w:t xml:space="preserve"> </w:t>
      </w:r>
      <w:r w:rsidRPr="00D45D5C" w:rsidR="00D45D5C">
        <w:rPr>
          <w:rFonts w:ascii="Times New Roman" w:hAnsi="Times New Roman"/>
          <w:noProof/>
          <w:sz w:val="24"/>
          <w:szCs w:val="24"/>
        </w:rPr>
        <w:t>суда</w:t>
      </w:r>
      <w:r w:rsidRPr="00D45D5C">
        <w:rPr>
          <w:rFonts w:ascii="Times New Roman" w:hAnsi="Times New Roman"/>
          <w:noProof/>
          <w:sz w:val="24"/>
          <w:szCs w:val="24"/>
        </w:rPr>
        <w:t xml:space="preserve"> М</w:t>
      </w:r>
      <w:r w:rsidRPr="00D45D5C" w:rsidR="00D45D5C">
        <w:rPr>
          <w:rFonts w:ascii="Times New Roman" w:hAnsi="Times New Roman"/>
          <w:noProof/>
          <w:sz w:val="24"/>
          <w:szCs w:val="24"/>
        </w:rPr>
        <w:t>оск</w:t>
      </w:r>
      <w:r w:rsidR="000C32A7">
        <w:rPr>
          <w:rFonts w:ascii="Times New Roman" w:hAnsi="Times New Roman"/>
          <w:noProof/>
          <w:sz w:val="24"/>
          <w:szCs w:val="24"/>
        </w:rPr>
        <w:t>овской области</w:t>
      </w:r>
      <w:r w:rsidRPr="00D45D5C">
        <w:rPr>
          <w:rFonts w:ascii="Times New Roman" w:hAnsi="Times New Roman"/>
          <w:noProof/>
          <w:sz w:val="24"/>
          <w:szCs w:val="24"/>
        </w:rPr>
        <w:t xml:space="preserve"> от </w:t>
      </w:r>
      <w:r w:rsidR="000C32A7">
        <w:rPr>
          <w:rFonts w:ascii="Times New Roman" w:hAnsi="Times New Roman"/>
          <w:noProof/>
          <w:sz w:val="24"/>
          <w:szCs w:val="24"/>
        </w:rPr>
        <w:t>30.11</w:t>
      </w:r>
      <w:r w:rsidRPr="00D45D5C">
        <w:rPr>
          <w:rFonts w:ascii="Times New Roman" w:hAnsi="Times New Roman"/>
          <w:noProof/>
          <w:sz w:val="24"/>
          <w:szCs w:val="24"/>
        </w:rPr>
        <w:t xml:space="preserve">.2022 г. по делу № </w:t>
      </w:r>
      <w:r w:rsidR="000C32A7">
        <w:rPr>
          <w:rFonts w:ascii="Times New Roman" w:hAnsi="Times New Roman"/>
          <w:noProof/>
          <w:sz w:val="24"/>
          <w:szCs w:val="24"/>
        </w:rPr>
        <w:t>А41-12751/2022</w:t>
      </w:r>
      <w:r w:rsidRPr="00D45D5C">
        <w:rPr>
          <w:rFonts w:ascii="Times New Roman" w:hAnsi="Times New Roman"/>
          <w:sz w:val="24"/>
          <w:szCs w:val="24"/>
        </w:rPr>
        <w:t>,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 с одной стороны, и </w:t>
      </w:r>
      <w:r w:rsidR="000C32A7">
        <w:rPr>
          <w:rFonts w:ascii="Times New Roman" w:hAnsi="Times New Roman"/>
          <w:b/>
          <w:sz w:val="24"/>
          <w:szCs w:val="24"/>
          <w:lang w:eastAsia="ru-RU"/>
        </w:rPr>
        <w:t>_____________________________________</w:t>
      </w:r>
      <w:r w:rsidRPr="00D45D5C">
        <w:rPr>
          <w:rFonts w:ascii="Times New Roman" w:hAnsi="Times New Roman"/>
          <w:sz w:val="24"/>
          <w:szCs w:val="24"/>
          <w:lang w:eastAsia="ru-RU"/>
        </w:rPr>
        <w:t>,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 именуем</w:t>
      </w:r>
      <w:r w:rsidR="000D0480">
        <w:rPr>
          <w:rFonts w:ascii="Times New Roman" w:hAnsi="Times New Roman"/>
          <w:bCs/>
          <w:sz w:val="24"/>
          <w:szCs w:val="24"/>
          <w:lang w:eastAsia="ru-RU"/>
        </w:rPr>
        <w:t>ый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 в дальнейшем «Покупатель», с другой стороны, именуемые совместно «Стороны», заключили настоящий Договор о нижеследующем: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32A7" w:rsidRPr="000C32A7" w:rsidP="000C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D5C">
        <w:rPr>
          <w:rFonts w:ascii="Times New Roman" w:hAnsi="Times New Roman"/>
          <w:sz w:val="24"/>
          <w:szCs w:val="24"/>
          <w:lang w:eastAsia="ru-RU"/>
        </w:rPr>
        <w:t xml:space="preserve">1.1. В соответствии с условиями настоящего Договора «Покупатель» для участия в открытых торгах по продаже имущества «Продавца», перечисляет денежные средства в размере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0% </w:t>
      </w:r>
      <w:r w:rsidRPr="00D45D5C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от текущей цены лота 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(далее – «задаток») </w:t>
      </w:r>
      <w:r w:rsidRPr="00D45D5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в счет обеспечения оплаты имущества, </w:t>
      </w:r>
      <w:r w:rsidRPr="00D45D5C">
        <w:rPr>
          <w:rFonts w:ascii="Times New Roman" w:hAnsi="Times New Roman"/>
          <w:sz w:val="24"/>
          <w:szCs w:val="24"/>
          <w:lang w:eastAsia="ru-RU"/>
        </w:rPr>
        <w:t>а «Продавец» принимает задаток на</w:t>
      </w:r>
      <w:r w:rsidRPr="00D45D5C">
        <w:rPr>
          <w:rFonts w:ascii="Times New Roman" w:hAnsi="Times New Roman"/>
          <w:sz w:val="24"/>
          <w:szCs w:val="24"/>
        </w:rPr>
        <w:t xml:space="preserve"> расчетный счет </w:t>
      </w:r>
      <w:r w:rsidRPr="000C32A7">
        <w:rPr>
          <w:rFonts w:ascii="Times New Roman" w:hAnsi="Times New Roman"/>
          <w:sz w:val="24"/>
          <w:szCs w:val="24"/>
          <w:lang w:eastAsia="ru-RU"/>
        </w:rPr>
        <w:t>р/</w:t>
      </w:r>
      <w:r w:rsidRPr="000C32A7">
        <w:rPr>
          <w:rFonts w:ascii="Times New Roman" w:hAnsi="Times New Roman"/>
          <w:sz w:val="24"/>
          <w:szCs w:val="24"/>
          <w:lang w:eastAsia="ru-RU"/>
        </w:rPr>
        <w:t>с  40702810840000096226</w:t>
      </w:r>
      <w:r w:rsidRPr="000C32A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3362" w:rsidRPr="00D45D5C" w:rsidP="000C3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32A7">
        <w:rPr>
          <w:rFonts w:ascii="Times New Roman" w:hAnsi="Times New Roman"/>
          <w:sz w:val="24"/>
          <w:szCs w:val="24"/>
          <w:lang w:eastAsia="ru-RU"/>
        </w:rPr>
        <w:t>в Среднерусском банк ПАО Сбербанк (</w:t>
      </w:r>
      <w:r w:rsidRPr="000C32A7">
        <w:rPr>
          <w:rFonts w:ascii="Times New Roman" w:hAnsi="Times New Roman"/>
          <w:sz w:val="24"/>
          <w:szCs w:val="24"/>
          <w:lang w:eastAsia="ru-RU"/>
        </w:rPr>
        <w:t>доп</w:t>
      </w:r>
      <w:r w:rsidRPr="000C32A7">
        <w:rPr>
          <w:rFonts w:ascii="Times New Roman" w:hAnsi="Times New Roman"/>
          <w:sz w:val="24"/>
          <w:szCs w:val="24"/>
          <w:lang w:eastAsia="ru-RU"/>
        </w:rPr>
        <w:t xml:space="preserve"> офис №9040/00919)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32A7">
        <w:rPr>
          <w:rFonts w:ascii="Times New Roman" w:hAnsi="Times New Roman"/>
          <w:sz w:val="24"/>
          <w:szCs w:val="24"/>
          <w:lang w:eastAsia="ru-RU"/>
        </w:rPr>
        <w:t>к/с 30101810400000000225 в ГУ Банка России по ЦФО БИК: 044525225</w:t>
      </w:r>
      <w:r w:rsidRPr="00D45D5C" w:rsidR="00E95EA7">
        <w:rPr>
          <w:rFonts w:ascii="Times New Roman" w:hAnsi="Times New Roman"/>
          <w:sz w:val="24"/>
          <w:szCs w:val="24"/>
          <w:lang w:eastAsia="ru-RU"/>
        </w:rPr>
        <w:t xml:space="preserve"> – получатель ООО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0C32A7">
        <w:rPr>
          <w:rFonts w:ascii="Times New Roman" w:hAnsi="Times New Roman"/>
          <w:sz w:val="24"/>
          <w:szCs w:val="24"/>
          <w:lang w:eastAsia="ru-RU"/>
        </w:rPr>
        <w:t>ОблТоргУниверсал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D45D5C" w:rsidR="009044C2">
        <w:rPr>
          <w:rFonts w:ascii="Times New Roman" w:hAnsi="Times New Roman"/>
          <w:sz w:val="24"/>
          <w:szCs w:val="24"/>
        </w:rPr>
        <w:t>,</w:t>
      </w:r>
      <w:r w:rsidRPr="00D45D5C" w:rsidR="002C17CF">
        <w:rPr>
          <w:rFonts w:ascii="Times New Roman" w:hAnsi="Times New Roman"/>
          <w:sz w:val="24"/>
          <w:szCs w:val="24"/>
        </w:rPr>
        <w:t xml:space="preserve"> 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на участие в торгах на ЭТП </w:t>
      </w:r>
      <w:r w:rsidRPr="00D45D5C" w:rsidR="002C17CF">
        <w:rPr>
          <w:rFonts w:ascii="Times New Roman" w:hAnsi="Times New Roman"/>
          <w:sz w:val="24"/>
          <w:szCs w:val="24"/>
          <w:lang w:eastAsia="ru-RU"/>
        </w:rPr>
        <w:t>ОО</w:t>
      </w:r>
      <w:r w:rsidRPr="00D45D5C">
        <w:rPr>
          <w:rFonts w:ascii="Times New Roman" w:hAnsi="Times New Roman"/>
          <w:sz w:val="24"/>
          <w:szCs w:val="24"/>
          <w:lang w:eastAsia="ru-RU"/>
        </w:rPr>
        <w:t>О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45D5C" w:rsidR="00E95EA7">
        <w:rPr>
          <w:rFonts w:ascii="Times New Roman" w:hAnsi="Times New Roman"/>
          <w:sz w:val="24"/>
          <w:szCs w:val="24"/>
          <w:lang w:eastAsia="ru-RU"/>
        </w:rPr>
        <w:t>«Электронные системы Поволжья»,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D45D5C" w:rsidR="002C17CF">
        <w:rPr>
          <w:rFonts w:ascii="Times New Roman" w:hAnsi="Times New Roman"/>
          <w:sz w:val="24"/>
          <w:szCs w:val="24"/>
          <w:lang w:eastAsia="ru-RU"/>
        </w:rPr>
        <w:t>___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45D5C" w:rsidR="002C17CF">
        <w:rPr>
          <w:rFonts w:ascii="Times New Roman" w:hAnsi="Times New Roman"/>
          <w:sz w:val="24"/>
          <w:szCs w:val="24"/>
        </w:rPr>
        <w:t>___________________________________</w:t>
      </w:r>
      <w:r w:rsidRPr="00D45D5C" w:rsidR="00496047">
        <w:rPr>
          <w:rFonts w:ascii="Times New Roman" w:hAnsi="Times New Roman"/>
          <w:sz w:val="24"/>
          <w:szCs w:val="24"/>
        </w:rPr>
        <w:t>___________</w:t>
      </w:r>
      <w:r w:rsidRPr="00D45D5C" w:rsidR="002C17CF">
        <w:rPr>
          <w:rFonts w:ascii="Times New Roman" w:hAnsi="Times New Roman"/>
          <w:sz w:val="24"/>
          <w:szCs w:val="24"/>
        </w:rPr>
        <w:t>___________________</w:t>
      </w:r>
      <w:r w:rsidRPr="00D45D5C">
        <w:rPr>
          <w:rFonts w:ascii="Times New Roman" w:hAnsi="Times New Roman"/>
          <w:color w:val="000000"/>
          <w:sz w:val="24"/>
          <w:szCs w:val="24"/>
        </w:rPr>
        <w:t>.</w:t>
      </w:r>
    </w:p>
    <w:p w:rsidR="00343362" w:rsidRPr="00D45D5C" w:rsidP="003A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45D5C">
        <w:rPr>
          <w:rFonts w:ascii="Times New Roman" w:hAnsi="Times New Roman"/>
          <w:sz w:val="24"/>
          <w:szCs w:val="24"/>
          <w:lang w:eastAsia="ru-RU"/>
        </w:rPr>
        <w:t>1.2. Текущая цена лота –___________________</w:t>
      </w:r>
      <w:r w:rsidRPr="00D45D5C" w:rsidR="002C17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D5C">
        <w:rPr>
          <w:rFonts w:ascii="Times New Roman" w:hAnsi="Times New Roman"/>
          <w:b/>
          <w:sz w:val="24"/>
          <w:szCs w:val="24"/>
        </w:rPr>
        <w:t>рублей, НДС не облагается.</w:t>
      </w:r>
    </w:p>
    <w:p w:rsidR="00343362" w:rsidRPr="00D45D5C" w:rsidP="003A5C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D5C"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Задаток вносится Покупателем в счет обеспечения исполнения обязательств по заключению и выполнению условий договора купли-продажи имущества по результатам проведения торгов.</w:t>
      </w:r>
    </w:p>
    <w:p w:rsidR="00343362" w:rsidRPr="00D45D5C" w:rsidP="003A5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2. Порядок внесения задатка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2.1.Задаток в размере </w:t>
      </w:r>
      <w:r w:rsidRPr="00D45D5C">
        <w:rPr>
          <w:rFonts w:ascii="Times New Roman" w:hAnsi="Times New Roman"/>
          <w:b/>
          <w:sz w:val="24"/>
          <w:szCs w:val="24"/>
        </w:rPr>
        <w:t>_____________ рублей</w:t>
      </w:r>
      <w:r w:rsidRPr="00D45D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должен быть внесен «Покупателем» на счет, указанный в п. 1.1 настоящего Договора.</w:t>
      </w:r>
      <w:r w:rsidRPr="00D45D5C">
        <w:rPr>
          <w:rFonts w:ascii="Times New Roman" w:hAnsi="Times New Roman"/>
          <w:sz w:val="24"/>
          <w:szCs w:val="24"/>
        </w:rPr>
        <w:t xml:space="preserve"> Задаток должен поступить на расчетный счет организатора торгов на момент рассмотрения заявки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. В случае непоступления суммы задатка в установленный срок обязательства Покупателя по внесению задатка считаются невыполненными. В этом случае «Покупатель» к участию в торгах не допускается.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3. Порядок возврата и удержания задатка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«Покупателя».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«Покупатель» обязан незамедлительно письменно информировать «Продавца» об изменении своих банковских реквизитов. «Продавец» не отвечает за нарушение установленных настоящим Договором сроков возврата задатка в случае, если «Покупатель» своевременно не информировал «Продавца»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3.2. В случае, если «Покупатель» не будет допущен к участию в торгах, «Продавец» обязуется возвратить сумму внесенного «Покупателем» задатка </w:t>
      </w:r>
      <w:r w:rsidRPr="00D45D5C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в </w:t>
      </w:r>
      <w:r w:rsidRPr="00D4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течение 5 (пяти) дней со </w:t>
      </w:r>
      <w:r w:rsidRPr="00D45D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дня подписания протокола об определении участников торгов. 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3.3. В случае, 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если  «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Покупатель»  участвовал  в  торгах, но не выиграл их, «Продавец» обязуется возвратить сумму внесенного «Покупателем» задатка </w:t>
      </w:r>
      <w:r w:rsidRPr="00D45D5C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в течение  5 (пяти)  рабочих дней со дня  подписания </w:t>
      </w:r>
      <w:r w:rsidRPr="00D45D5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протокола о результатах проведения торгов. 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3.4. В случае отзыва «Покупателем» заявки на участие в торгах до истечения срока подачи предложений «Продавец» обязуется возвратить сумму внесенного «Покупателем» задатка </w:t>
      </w:r>
      <w:r w:rsidRPr="00D45D5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в срок не позднее 5 (пяти) </w:t>
      </w:r>
      <w:r w:rsidRPr="00D45D5C">
        <w:rPr>
          <w:rFonts w:ascii="Times New Roman" w:hAnsi="Times New Roman"/>
          <w:color w:val="000000"/>
          <w:sz w:val="24"/>
          <w:szCs w:val="24"/>
          <w:lang w:eastAsia="ru-RU"/>
        </w:rPr>
        <w:t>дней с момента поступления Организатору торгов уведомления об отзыве заявки.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3.5. В случае признания торгов несостоявшимися «Продавец» обязуется возвратить сумму внесенного «Покупателем» задатка в течение 5 (пяти) дней с даты подписания протокола о признании торгов несостоявшимися. 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3.6. Внесенный задаток не возвращается в случае, если «Покупатель», признанный победителем торгов: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- отказывается или уклоняется </w:t>
      </w:r>
      <w:r w:rsidRPr="00D45D5C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от подписания договора купли-продажи имущества в течение 5 дней с момента </w:t>
      </w:r>
      <w:r w:rsidRPr="00D45D5C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направления Конкурсным управляющим победителю торгов предложения заключить </w:t>
      </w:r>
      <w:r w:rsidRPr="00D45D5C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договор купли-продажи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«Покупателем»,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</w:t>
      </w:r>
      <w:r w:rsidRPr="00D45D5C" w:rsidR="00F52336">
        <w:rPr>
          <w:rFonts w:ascii="Times New Roman" w:hAnsi="Times New Roman"/>
          <w:bCs/>
          <w:sz w:val="24"/>
          <w:szCs w:val="24"/>
          <w:lang w:eastAsia="ru-RU"/>
        </w:rPr>
        <w:t>города Москвы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Cs/>
          <w:sz w:val="24"/>
          <w:szCs w:val="24"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43362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5D5C">
        <w:rPr>
          <w:rFonts w:ascii="Times New Roman" w:hAnsi="Times New Roman"/>
          <w:b/>
          <w:bCs/>
          <w:sz w:val="24"/>
          <w:szCs w:val="24"/>
          <w:lang w:eastAsia="ru-RU"/>
        </w:rPr>
        <w:t>5. Адреса и подписи Сторон</w:t>
      </w:r>
    </w:p>
    <w:p w:rsidR="002C17CF" w:rsidRPr="00D45D5C" w:rsidP="003A5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Tr="000B401B">
        <w:tblPrEx>
          <w:tblW w:w="10080" w:type="dxa"/>
          <w:tblInd w:w="-252" w:type="dxa"/>
          <w:tblLayout w:type="fixed"/>
          <w:tblLook w:val="0000"/>
        </w:tblPrEx>
        <w:trPr>
          <w:trHeight w:val="2967"/>
        </w:trPr>
        <w:tc>
          <w:tcPr>
            <w:tcW w:w="5220" w:type="dxa"/>
          </w:tcPr>
          <w:p w:rsidR="002C17CF" w:rsidRPr="00D45D5C" w:rsidP="000B40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D5C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  <w:p w:rsidR="002C17CF" w:rsidRPr="00D45D5C" w:rsidP="000B40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C32A7" w:rsidP="004960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1F4">
              <w:rPr>
                <w:rFonts w:ascii="Times New Roman" w:hAnsi="Times New Roman"/>
                <w:noProof/>
                <w:sz w:val="24"/>
                <w:szCs w:val="24"/>
              </w:rPr>
              <w:t xml:space="preserve">ООО "ОблТоргУниверсал" </w:t>
            </w:r>
          </w:p>
          <w:p w:rsidR="000C32A7" w:rsidP="004960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F4">
              <w:rPr>
                <w:rFonts w:ascii="Times New Roman" w:hAnsi="Times New Roman"/>
                <w:noProof/>
                <w:sz w:val="24"/>
                <w:szCs w:val="24"/>
              </w:rPr>
              <w:t>(ОГРН 1025004062104, ИНН 5032081883, адрес: 143402, область Московская, г. Красногорск, пр-д Строительный д. 4а эт/пом 1/8А</w:t>
            </w:r>
            <w:r w:rsidRPr="00D4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2A7" w:rsidP="0049604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Pr="000C32A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40702810840000096226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0C32A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Среднерусск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ом</w:t>
            </w:r>
            <w:r w:rsidRPr="000C32A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банк ПАО Сбербанк (доп офис №9040/00919)</w:t>
            </w:r>
          </w:p>
          <w:p w:rsidR="000C32A7" w:rsidRPr="000C32A7" w:rsidP="000C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30101810400000000225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 Банка России по ЦФО 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БИК: 044525225</w:t>
            </w:r>
          </w:p>
          <w:p w:rsidR="002C17CF" w:rsidRPr="00D45D5C" w:rsidP="000C32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КПП: 773601001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7707083893</w:t>
            </w:r>
          </w:p>
          <w:p w:rsidR="002C17CF" w:rsidRPr="00D45D5C" w:rsidP="000B401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D5C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2C17CF" w:rsidRPr="00D45D5C" w:rsidP="000B40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C17CF" w:rsidRPr="00D45D5C" w:rsidP="000B40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D5C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D45D5C">
              <w:rPr>
                <w:rFonts w:ascii="Times New Roman" w:hAnsi="Times New Roman"/>
                <w:sz w:val="24"/>
                <w:szCs w:val="24"/>
              </w:rPr>
              <w:t>В.В. Мусатов</w:t>
            </w:r>
          </w:p>
          <w:p w:rsidR="002C17CF" w:rsidRPr="00D45D5C" w:rsidP="000B40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2C17CF" w:rsidRPr="00D45D5C" w:rsidP="000B401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D5C">
              <w:rPr>
                <w:rFonts w:ascii="Times New Roman" w:hAnsi="Times New Roman"/>
                <w:b/>
                <w:sz w:val="24"/>
                <w:szCs w:val="24"/>
              </w:rPr>
              <w:t>«Покупатель»:</w:t>
            </w:r>
          </w:p>
          <w:p w:rsidR="000D0480" w:rsidP="000D048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17CF" w:rsidRPr="00D45D5C" w:rsidP="000B40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362"/>
    <w:sectPr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9B"/>
    <w:rsid w:val="000474CD"/>
    <w:rsid w:val="000532AC"/>
    <w:rsid w:val="00085C71"/>
    <w:rsid w:val="000B401B"/>
    <w:rsid w:val="000B61F4"/>
    <w:rsid w:val="000C32A7"/>
    <w:rsid w:val="000D0480"/>
    <w:rsid w:val="000D7C75"/>
    <w:rsid w:val="00194D62"/>
    <w:rsid w:val="001C2E1A"/>
    <w:rsid w:val="0027622D"/>
    <w:rsid w:val="002C17CF"/>
    <w:rsid w:val="003304F1"/>
    <w:rsid w:val="00343362"/>
    <w:rsid w:val="003A5C9B"/>
    <w:rsid w:val="003E5E7B"/>
    <w:rsid w:val="00456C91"/>
    <w:rsid w:val="00496047"/>
    <w:rsid w:val="004A2EDA"/>
    <w:rsid w:val="006645F5"/>
    <w:rsid w:val="00693721"/>
    <w:rsid w:val="00695594"/>
    <w:rsid w:val="006A7A78"/>
    <w:rsid w:val="006F48DA"/>
    <w:rsid w:val="007D1886"/>
    <w:rsid w:val="00807DCF"/>
    <w:rsid w:val="008502A1"/>
    <w:rsid w:val="008921A8"/>
    <w:rsid w:val="009044C2"/>
    <w:rsid w:val="009079A9"/>
    <w:rsid w:val="0093382B"/>
    <w:rsid w:val="00B73A8A"/>
    <w:rsid w:val="00BD00AE"/>
    <w:rsid w:val="00C63278"/>
    <w:rsid w:val="00CB78BF"/>
    <w:rsid w:val="00CF36BA"/>
    <w:rsid w:val="00D11D6F"/>
    <w:rsid w:val="00D45D5C"/>
    <w:rsid w:val="00E34420"/>
    <w:rsid w:val="00E826D1"/>
    <w:rsid w:val="00E95EA7"/>
    <w:rsid w:val="00EE54E8"/>
    <w:rsid w:val="00F52336"/>
    <w:rsid w:val="00F90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3FB783FF"/>
  <w15:docId w15:val="{FF389756-FB13-459E-86DD-C76DCA0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