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7" w:rsidRPr="00401297" w:rsidRDefault="00D24E97" w:rsidP="00D24E97">
      <w:pPr>
        <w:spacing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 xml:space="preserve">ДОГОВОР № __ купли-продажи </w:t>
      </w:r>
    </w:p>
    <w:p w:rsidR="00D24E97" w:rsidRPr="00D24E97" w:rsidRDefault="00D24E97" w:rsidP="00401297">
      <w:pPr>
        <w:spacing w:line="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  г. Нижний Новгород        </w:t>
      </w:r>
      <w:r w:rsidR="0040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24E97">
        <w:rPr>
          <w:rFonts w:ascii="Times New Roman" w:hAnsi="Times New Roman" w:cs="Times New Roman"/>
          <w:sz w:val="24"/>
          <w:szCs w:val="24"/>
        </w:rPr>
        <w:t xml:space="preserve">     «____»_______ 2017 г.</w:t>
      </w:r>
    </w:p>
    <w:p w:rsidR="006B4B25" w:rsidRDefault="00872515" w:rsidP="00872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6B4B25">
        <w:rPr>
          <w:rFonts w:ascii="Times New Roman" w:hAnsi="Times New Roman" w:cs="Times New Roman"/>
          <w:sz w:val="24"/>
          <w:szCs w:val="24"/>
        </w:rPr>
        <w:t>О «Связьстрой-Лизинг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» в лице конкурсного управляющего </w:t>
      </w:r>
      <w:r w:rsidR="006B4B25">
        <w:rPr>
          <w:rFonts w:ascii="Times New Roman" w:hAnsi="Times New Roman" w:cs="Times New Roman"/>
          <w:sz w:val="24"/>
          <w:szCs w:val="24"/>
        </w:rPr>
        <w:t>Елисеева Д. С.,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Нижегородской области от </w:t>
      </w:r>
      <w:r w:rsidR="006B4B25" w:rsidRPr="004F36B8">
        <w:rPr>
          <w:rFonts w:ascii="Times New Roman" w:hAnsi="Times New Roman" w:cs="Times New Roman"/>
          <w:sz w:val="24"/>
          <w:szCs w:val="24"/>
        </w:rPr>
        <w:t>04.08.16 года по делу А43-3802/16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(</w:t>
      </w:r>
      <w:r w:rsidR="006B4B25" w:rsidRPr="004F36B8">
        <w:rPr>
          <w:rFonts w:ascii="Times New Roman" w:hAnsi="Times New Roman" w:cs="Times New Roman"/>
          <w:sz w:val="24"/>
          <w:szCs w:val="24"/>
        </w:rPr>
        <w:t>ИНН 1327157330, ОГРН 1041318001427, адрес: 603001, Н. Новгород, ул. Черниговская, д. 11, оф. 2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),   именуемое в дальнейшем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401297">
        <w:rPr>
          <w:rFonts w:ascii="Times New Roman" w:hAnsi="Times New Roman" w:cs="Times New Roman"/>
          <w:b/>
          <w:sz w:val="24"/>
          <w:szCs w:val="24"/>
        </w:rPr>
        <w:t>,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_____________________________________________, в лице _________________________, действующ___ на основании ___________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______, именуем__ в дальнейшем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D24E97" w:rsidRPr="00D24E97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6B4B25" w:rsidRDefault="006B4B25" w:rsidP="00872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B4B25" w:rsidRPr="00D24E97" w:rsidRDefault="006B4B2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имущество, состав, идентифицирующие признаки, место нахождения и иные характеристики которого определены в Приложении 1 к настоящему договору (далее по тексту – Имущество), а Покупатель обязуется принять и оплатить Имущество по цене, указанной в п. 2.1 настоящего Договора. </w:t>
      </w: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1.2. Продавец гарантирует, что Имущество принадлежит ему на праве собственности, свободно от прав третьих лиц, не находится под арестом и не является предметом спора. </w:t>
      </w:r>
    </w:p>
    <w:p w:rsidR="006B4B25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6B4B25" w:rsidRPr="00D24E97" w:rsidRDefault="006B4B2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2.1. Цена договора определена по результат</w:t>
      </w:r>
      <w:r w:rsidR="00872515">
        <w:rPr>
          <w:rFonts w:ascii="Times New Roman" w:hAnsi="Times New Roman" w:cs="Times New Roman"/>
          <w:sz w:val="24"/>
          <w:szCs w:val="24"/>
        </w:rPr>
        <w:t>ам торгов по продаже имущества ОО</w:t>
      </w:r>
      <w:r w:rsidRPr="00D24E97">
        <w:rPr>
          <w:rFonts w:ascii="Times New Roman" w:hAnsi="Times New Roman" w:cs="Times New Roman"/>
          <w:sz w:val="24"/>
          <w:szCs w:val="24"/>
        </w:rPr>
        <w:t>О «</w:t>
      </w:r>
      <w:r w:rsidR="006B4B25">
        <w:rPr>
          <w:rFonts w:ascii="Times New Roman" w:hAnsi="Times New Roman" w:cs="Times New Roman"/>
          <w:sz w:val="24"/>
          <w:szCs w:val="24"/>
        </w:rPr>
        <w:t>Связьстрой-Лизинг</w:t>
      </w:r>
      <w:r w:rsidRPr="00D24E97">
        <w:rPr>
          <w:rFonts w:ascii="Times New Roman" w:hAnsi="Times New Roman" w:cs="Times New Roman"/>
          <w:sz w:val="24"/>
          <w:szCs w:val="24"/>
        </w:rPr>
        <w:t>» и составляет_________ (___________) руб., в т. ч. налоги.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 2.2. Сумма задатка в размере ______ (______________________) рублей, внесенная Покупателем согласно Договору о задатке № _____ от ____2017г., засчитывается в счет частичной оплаты стоимости имущества с момента подписания настоящего договора.</w:t>
      </w:r>
    </w:p>
    <w:p w:rsidR="006B4B25" w:rsidRPr="00D24E97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251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3.1. Покупатель обязуется оплатить стоимость имущества, указанную в п. 2.1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3.2.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 в размере и порядке, предусмотренном в п.3.1. настоящего Договора. При этом в счет исполнения обязанности Покупателя по оплате засчитываются денежные средства в сумме ______________ (____________________) рублей, которые были внесены в качестве задатка для участия в торгах </w:t>
      </w:r>
      <w:r w:rsidR="00872515">
        <w:rPr>
          <w:rFonts w:ascii="Times New Roman" w:hAnsi="Times New Roman" w:cs="Times New Roman"/>
          <w:sz w:val="24"/>
          <w:szCs w:val="24"/>
        </w:rPr>
        <w:t>по продаже имущества ОО</w:t>
      </w:r>
      <w:r w:rsidRPr="00D24E97">
        <w:rPr>
          <w:rFonts w:ascii="Times New Roman" w:hAnsi="Times New Roman" w:cs="Times New Roman"/>
          <w:sz w:val="24"/>
          <w:szCs w:val="24"/>
        </w:rPr>
        <w:t>О «</w:t>
      </w:r>
      <w:r w:rsidR="006B4B25">
        <w:rPr>
          <w:rFonts w:ascii="Times New Roman" w:hAnsi="Times New Roman" w:cs="Times New Roman"/>
          <w:sz w:val="24"/>
          <w:szCs w:val="24"/>
        </w:rPr>
        <w:t>Связьстрой-Лизинг</w:t>
      </w:r>
      <w:r w:rsidRPr="00D24E97">
        <w:rPr>
          <w:rFonts w:ascii="Times New Roman" w:hAnsi="Times New Roman" w:cs="Times New Roman"/>
          <w:sz w:val="24"/>
          <w:szCs w:val="24"/>
        </w:rPr>
        <w:t>» в счет обеспечения оплаты приобретаемого на таких торгах имущества.</w:t>
      </w:r>
    </w:p>
    <w:p w:rsidR="006B4B25" w:rsidRPr="00D24E97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4. ПЕРЕДАЧА ИМУЩЕСТВА</w:t>
      </w:r>
    </w:p>
    <w:p w:rsidR="006B4B25" w:rsidRPr="00D24E97" w:rsidRDefault="006B4B2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4.1.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(п.3.2. настоящего Договора).         </w:t>
      </w:r>
    </w:p>
    <w:p w:rsidR="006B4B25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Передача Имущества производится по месту его нахождения и оформляется актами приемапередачи имущества.</w:t>
      </w: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        Обязательства Продавца передать имущество считаются исполненным после подписания сторонами актов приема-передачи имущества.</w:t>
      </w: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lastRenderedPageBreak/>
        <w:t>4.2. Продавец обязан одновременно с передачей Имущества передать Покупателю по акту приемапередачи всю имеющуюся у Продавца документацию, в т. ч. техническую, касающуюся пользования и эксплуатации Имущества.</w:t>
      </w:r>
    </w:p>
    <w:p w:rsidR="00D24E97" w:rsidRPr="00D24E97" w:rsidRDefault="00D24E97" w:rsidP="0087251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4.3. Все расходы, связанные с проведением государственных регистрационных действий по настоящему договору, несет Покупатель.</w:t>
      </w: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4.4. С даты подписания акта приема-передачи ответственность за сохранность имущества, ровно как риск случайной порчи или гибели имущества несет Покупатель.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4.5. На момент подписания настоящего договора Имущество осмотрено Покупателем, Покупателем также изучены документы на имущество. Имущество соответствует требованиям Покупателя.</w:t>
      </w:r>
    </w:p>
    <w:p w:rsidR="00872515" w:rsidRPr="004012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872515" w:rsidRP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6. ПЕРЕХОД ПРАВА СОБСТВЕННОСТИ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6.1. Право собственности на Имущество переходит к Покупателю с даты подписания акта приема</w:t>
      </w:r>
      <w:r w:rsidR="00401297">
        <w:rPr>
          <w:rFonts w:ascii="Times New Roman" w:hAnsi="Times New Roman" w:cs="Times New Roman"/>
          <w:sz w:val="24"/>
          <w:szCs w:val="24"/>
        </w:rPr>
        <w:t>-</w:t>
      </w:r>
      <w:r w:rsidRPr="00D24E97">
        <w:rPr>
          <w:rFonts w:ascii="Times New Roman" w:hAnsi="Times New Roman" w:cs="Times New Roman"/>
          <w:sz w:val="24"/>
          <w:szCs w:val="24"/>
        </w:rPr>
        <w:t>передачи.</w:t>
      </w:r>
    </w:p>
    <w:p w:rsidR="00872515" w:rsidRPr="004012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12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7.1.  Споры и разногласия, которые могут возникнуть   при   исполнении настоящего договора, разрешаются путем переговоров между сторонами. 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суда в соответствии с проц</w:t>
      </w:r>
      <w:r>
        <w:rPr>
          <w:rFonts w:ascii="Times New Roman" w:hAnsi="Times New Roman" w:cs="Times New Roman"/>
          <w:sz w:val="24"/>
          <w:szCs w:val="24"/>
        </w:rPr>
        <w:t>ессуальным законодательством РФ.</w:t>
      </w:r>
    </w:p>
    <w:p w:rsidR="00872515" w:rsidRPr="004012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8. ЗАКЛЮЧИТЕЛЬНОЕ ПОЛОЖЕНИЕ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8.1. Настоящий договор подлежит государственной регистрации.  </w:t>
      </w: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8.2. Отношения между сторонами по настоящему договору прекращается по исполнению ими всех условий настоящего договора и взаимных обязательств. </w:t>
      </w:r>
    </w:p>
    <w:p w:rsidR="006B4B2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8.3. Изменения, дополнения к настоящему договору считаются действительными, если они совершены в письменной форме, и подписаны сторонами. 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8.4.  Настоящий договор составлен в трех экземплярах, имеющих равную юридическую силу, по одному для каждой из сторон и один для УФРС.</w:t>
      </w:r>
    </w:p>
    <w:p w:rsidR="00872515" w:rsidRP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9. ЮРИДИЧЕСКИЕ АДРЕСА, РЕКВИЗИТЫ И ПОДПИСИ СТОРОН</w:t>
      </w:r>
    </w:p>
    <w:p w:rsidR="00872515" w:rsidRPr="004012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E97" w:rsidRPr="00401297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             Покупатель</w:t>
      </w:r>
    </w:p>
    <w:tbl>
      <w:tblPr>
        <w:tblStyle w:val="a3"/>
        <w:tblW w:w="1063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4961"/>
      </w:tblGrid>
      <w:tr w:rsidR="00D24E97" w:rsidTr="00872515">
        <w:trPr>
          <w:trHeight w:val="2136"/>
        </w:trPr>
        <w:tc>
          <w:tcPr>
            <w:tcW w:w="5671" w:type="dxa"/>
          </w:tcPr>
          <w:p w:rsidR="006B4B25" w:rsidRPr="006B4B25" w:rsidRDefault="0087251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6B4B25" w:rsidRPr="006B4B25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Pr="00872515">
              <w:rPr>
                <w:rFonts w:ascii="Times New Roman" w:hAnsi="Times New Roman" w:cs="Times New Roman"/>
                <w:sz w:val="20"/>
                <w:szCs w:val="20"/>
              </w:rPr>
              <w:t>Связьстрой-Лизинг</w:t>
            </w:r>
            <w:r w:rsidR="006B4B25" w:rsidRPr="006B4B25">
              <w:rPr>
                <w:rFonts w:ascii="Times New Roman" w:hAnsi="Times New Roman" w:cs="Times New Roman"/>
                <w:sz w:val="20"/>
                <w:szCs w:val="20"/>
              </w:rPr>
              <w:t>»   Юридический адрес: Н. Новгород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ул. Черниговская д. 11, </w:t>
            </w:r>
            <w:r w:rsidR="00872515" w:rsidRPr="00872515">
              <w:rPr>
                <w:rFonts w:ascii="Times New Roman" w:hAnsi="Times New Roman" w:cs="Times New Roman"/>
                <w:sz w:val="20"/>
                <w:szCs w:val="20"/>
              </w:rPr>
              <w:t>ИНН 1327157330, ОГРН 1041318001427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, КПП 526001001, по лотам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р/счёт </w:t>
            </w:r>
            <w:r w:rsidR="00872515" w:rsidRPr="00872515">
              <w:rPr>
                <w:rFonts w:ascii="Times New Roman" w:hAnsi="Times New Roman" w:cs="Times New Roman"/>
                <w:sz w:val="20"/>
                <w:szCs w:val="20"/>
              </w:rPr>
              <w:t>40702810400080001073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 в Нижегородском филиале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ПАО Банка «ФК Открытие», к\с счёт </w:t>
            </w:r>
            <w:r w:rsidR="00872515" w:rsidRPr="00872515">
              <w:rPr>
                <w:rFonts w:ascii="Times New Roman" w:hAnsi="Times New Roman" w:cs="Times New Roman"/>
                <w:sz w:val="20"/>
                <w:szCs w:val="20"/>
              </w:rPr>
              <w:t>30101810300000000881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БИК 042282881.</w:t>
            </w:r>
          </w:p>
          <w:p w:rsidR="00D24E97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        </w:t>
            </w:r>
            <w:r w:rsidR="00872515">
              <w:rPr>
                <w:rFonts w:ascii="Times New Roman" w:hAnsi="Times New Roman" w:cs="Times New Roman"/>
                <w:sz w:val="20"/>
                <w:szCs w:val="20"/>
              </w:rPr>
              <w:t>Елисеев Д. С.</w:t>
            </w:r>
          </w:p>
        </w:tc>
        <w:tc>
          <w:tcPr>
            <w:tcW w:w="4961" w:type="dxa"/>
          </w:tcPr>
          <w:p w:rsidR="006B4B25" w:rsidRPr="006B4B25" w:rsidRDefault="0087251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4B25"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25" w:rsidRPr="006B4B25" w:rsidRDefault="006B4B25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D24E97" w:rsidRDefault="00D24E97" w:rsidP="008725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24E97" w:rsidSect="00872515">
      <w:headerReference w:type="default" r:id="rId6"/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E4" w:rsidRDefault="004333E4" w:rsidP="00401297">
      <w:pPr>
        <w:spacing w:after="0" w:line="240" w:lineRule="auto"/>
      </w:pPr>
      <w:r>
        <w:separator/>
      </w:r>
    </w:p>
  </w:endnote>
  <w:endnote w:type="continuationSeparator" w:id="1">
    <w:p w:rsidR="004333E4" w:rsidRDefault="004333E4" w:rsidP="0040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93001"/>
      <w:docPartObj>
        <w:docPartGallery w:val="Page Numbers (Bottom of Page)"/>
        <w:docPartUnique/>
      </w:docPartObj>
    </w:sdtPr>
    <w:sdtContent>
      <w:p w:rsidR="00401297" w:rsidRDefault="00057AB5">
        <w:pPr>
          <w:pStyle w:val="a6"/>
          <w:jc w:val="right"/>
        </w:pPr>
        <w:fldSimple w:instr=" PAGE   \* MERGEFORMAT ">
          <w:r w:rsidR="00277929">
            <w:rPr>
              <w:noProof/>
            </w:rPr>
            <w:t>1</w:t>
          </w:r>
        </w:fldSimple>
      </w:p>
    </w:sdtContent>
  </w:sdt>
  <w:p w:rsidR="00401297" w:rsidRDefault="00401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E4" w:rsidRDefault="004333E4" w:rsidP="00401297">
      <w:pPr>
        <w:spacing w:after="0" w:line="240" w:lineRule="auto"/>
      </w:pPr>
      <w:r>
        <w:separator/>
      </w:r>
    </w:p>
  </w:footnote>
  <w:footnote w:type="continuationSeparator" w:id="1">
    <w:p w:rsidR="004333E4" w:rsidRDefault="004333E4" w:rsidP="0040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9" w:rsidRPr="00277929" w:rsidRDefault="00277929" w:rsidP="00277929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277929">
      <w:rPr>
        <w:rFonts w:ascii="Times New Roman" w:hAnsi="Times New Roman" w:cs="Times New Roman"/>
        <w:sz w:val="24"/>
        <w:szCs w:val="24"/>
      </w:rPr>
      <w:t>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E97"/>
    <w:rsid w:val="00057AB5"/>
    <w:rsid w:val="00277929"/>
    <w:rsid w:val="002909A2"/>
    <w:rsid w:val="00401297"/>
    <w:rsid w:val="004333E4"/>
    <w:rsid w:val="006B4B25"/>
    <w:rsid w:val="00864A47"/>
    <w:rsid w:val="00872515"/>
    <w:rsid w:val="00D24E97"/>
    <w:rsid w:val="00DB74A1"/>
    <w:rsid w:val="00E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297"/>
  </w:style>
  <w:style w:type="paragraph" w:styleId="a6">
    <w:name w:val="footer"/>
    <w:basedOn w:val="a"/>
    <w:link w:val="a7"/>
    <w:uiPriority w:val="99"/>
    <w:unhideWhenUsed/>
    <w:rsid w:val="0040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2017-06-23T14:16:00Z</dcterms:created>
  <dcterms:modified xsi:type="dcterms:W3CDTF">2017-11-20T08:32:00Z</dcterms:modified>
</cp:coreProperties>
</file>