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Екатеринбург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__» ________ 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9564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54"/>
      </w:tblGrid>
      <w:tr w:rsidR="008242C3" w:rsidRPr="008242C3" w:rsidTr="008242C3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ЦРОДАВЕЦ: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Конкорд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242C3" w:rsidRPr="008242C3" w:rsidTr="008242C3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Конкурсного управляющего </w:t>
            </w:r>
            <w:proofErr w:type="spellStart"/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Максимцева</w:t>
            </w:r>
            <w:proofErr w:type="spellEnd"/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Виктора Александровича</w:t>
            </w:r>
          </w:p>
        </w:tc>
      </w:tr>
      <w:tr w:rsidR="008242C3" w:rsidRPr="008242C3" w:rsidTr="008242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Решения Арбитражного суда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Свердловской 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области 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8242C3" w:rsidRPr="008242C3" w:rsidRDefault="008242C3" w:rsidP="008242C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делу № 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48875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42C3" w:rsidRPr="008242C3" w:rsidTr="008242C3">
        <w:tc>
          <w:tcPr>
            <w:tcW w:w="9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left="-70" w:right="-8150" w:firstLine="78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одной Стороны, и</w:t>
            </w:r>
          </w:p>
        </w:tc>
      </w:tr>
      <w:tr w:rsidR="008242C3" w:rsidRPr="008242C3" w:rsidTr="008242C3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57" w:right="-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42C3" w:rsidRPr="008242C3" w:rsidTr="008242C3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57" w:right="-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242C3" w:rsidRPr="008242C3" w:rsidRDefault="008242C3" w:rsidP="008242C3">
      <w:pPr>
        <w:spacing w:after="0" w:line="240" w:lineRule="auto"/>
        <w:ind w:right="-38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 xml:space="preserve">с другой стороны, </w:t>
      </w:r>
    </w:p>
    <w:p w:rsidR="008242C3" w:rsidRPr="008242C3" w:rsidRDefault="008242C3" w:rsidP="008242C3">
      <w:pPr>
        <w:spacing w:after="0" w:line="240" w:lineRule="auto"/>
        <w:ind w:right="-38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 xml:space="preserve">далее именуемые Стороны, руководствуясь </w:t>
      </w:r>
      <w:r w:rsidRPr="008242C3">
        <w:rPr>
          <w:rFonts w:ascii="Times New Roman" w:eastAsia="Calibri" w:hAnsi="Times New Roman" w:cs="Times New Roman"/>
          <w:sz w:val="24"/>
          <w:szCs w:val="24"/>
        </w:rPr>
        <w:t>статьями 110, 130, 131, 139 Федерального закона от 26.10.2002 № 127-ФЗ О несостоятельности (банкротстве), заключили настоящий договор (далее – Договор) о следующем:</w:t>
      </w:r>
    </w:p>
    <w:p w:rsidR="008242C3" w:rsidRPr="008242C3" w:rsidRDefault="008242C3" w:rsidP="008242C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2C3" w:rsidRPr="008242C3" w:rsidRDefault="008242C3" w:rsidP="00A1267D">
      <w:pPr>
        <w:keepNext/>
        <w:widowControl w:val="0"/>
        <w:numPr>
          <w:ilvl w:val="0"/>
          <w:numId w:val="2"/>
        </w:numPr>
        <w:spacing w:after="0" w:line="240" w:lineRule="auto"/>
        <w:ind w:hanging="546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</w:t>
      </w:r>
      <w:bookmarkStart w:id="0" w:name="_GoBack"/>
      <w:bookmarkEnd w:id="0"/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овора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242C3">
        <w:rPr>
          <w:rFonts w:ascii="Times New Roman" w:eastAsia="Calibri" w:hAnsi="Times New Roman" w:cs="Times New Roman"/>
          <w:sz w:val="24"/>
          <w:szCs w:val="24"/>
        </w:rPr>
        <w:t>Продавец продал, а Покупатель купил на условиях настоящего Договора право требование (дебиторская задолженность) Должника ООО «Сибирь Логистик» к:</w:t>
      </w:r>
    </w:p>
    <w:p w:rsidR="00FB543C" w:rsidRDefault="00FB543C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9"/>
        <w:gridCol w:w="8248"/>
      </w:tblGrid>
      <w:tr w:rsidR="00FB543C" w:rsidRPr="00FB543C" w:rsidTr="004E6017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лота (наименование дебитора и сумма задолженности)</w:t>
            </w:r>
          </w:p>
        </w:tc>
      </w:tr>
      <w:tr w:rsidR="00FB543C" w:rsidRPr="00FB543C" w:rsidTr="004E6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114497032,10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-Премиум" в сумме 100000,00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-Сервис" в сумме 9622,78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Автодок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-НТ" в сумме 71631,89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СК "Альянс" в сумме 44147,03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«АРТ-ВИДЕО» в сумме 1150,00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"Аспект" в сумме 22721,11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Сетелем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Банк" в сумме 48853,80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"Бизнес-тур" в сумме 1869,97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Екатеринбургский </w:t>
            </w:r>
            <w:proofErr w:type="gram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 СОАО</w:t>
            </w:r>
            <w:proofErr w:type="gram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"ВСК" в сумме 1198,14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Страховое акционерное общество "ВСК" в сумме 70977,74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"Гранд Армэ,75" в сумме 5550000,00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"Гугл" в сумме 4819,20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Уральский филиал ЗАО "ГУТА-Страхование" в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г.Екатеринбург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сумме 588255,33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Дорсервис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-НТ» в сумме 3160,00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"Драйв-НТ" в сумме 16 971,75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«ЗАГОРОДНЫЙ ДОМ» в сумме 15200,00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ИнтерМедиаГруп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Урал" в сумме 5901,64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Габибов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Х.И. в сумме 12510,00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Иощенко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Юрьевич 10000,00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Казаковцева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 3291,55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Клочков Сергей Юрьевич в сумме 7000,00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Перминова Светлана Владимировна в сумме 18850,00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Толстых Евгений Станиславович в сумме 5383,78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"Композит" в сумме 4393,95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Конвекс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-Тагил-Центр" в сумме 15661,29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"КОНТИНЕНТ" в сумме 37 443,04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Публичное акционерное общество "МегаФон" в сумме 8873,38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МосАрт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-ПРО" в сумме 17500,00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"МТС" в сумме 1700,00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"Налоговый Лоцман" 2000,00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Нижнетагильские тепловые сети НТ в сумме 656,98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Свердловской области (Нижнетагильский ОВО - филиал ФГКУ УВО ГУ МВД России по Свердловской области л/с 04621А77990) в сумме 4627,19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"Росгосстрах" в сумме 21263,00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Роскоммунэнерго</w:t>
            </w:r>
            <w:proofErr w:type="spellEnd"/>
            <w:proofErr w:type="gram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"</w:t>
            </w:r>
            <w:proofErr w:type="spellStart"/>
            <w:proofErr w:type="gram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Тагилэнергосбыт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Нижнетагильский филиал в сумме 54019,36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«РСТК» Екатеринбургский филиал 36974,91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Страховая компания "Северная Казна" в сумме 30259,00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"Слитков" в сумме 27369,00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СтройТорг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76554,00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"Торговая Компания " Корпорация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Автошинснаб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11956,00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"Урал Ойл сервис" в сумме 700,00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УралФрансАвто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18227034,00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"ЭДИНБУРГ" в сумме 93465076,91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"ЭДИНБУРГ" в сумме 1487951,40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ЭкспертГрупп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16047,00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"Экспресс" в сумме 7900,00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ЮниСендер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1300,00 руб.</w:t>
            </w:r>
          </w:p>
        </w:tc>
      </w:tr>
    </w:tbl>
    <w:p w:rsidR="008242C3" w:rsidRPr="008242C3" w:rsidRDefault="008242C3" w:rsidP="008242C3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>1.2.</w:t>
      </w: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Наличие (отсутствие) документов, подтверждающих права требования (дебиторскую задолженность), а также иные обстоятельства действительности и исполнения дебиторами продаваемых прав требований отражены в Отчете об оценке рыночной стоимости пакета дебиторской задолженности, размещенном на сайте ЕФРСБ.</w:t>
      </w:r>
    </w:p>
    <w:p w:rsidR="008242C3" w:rsidRP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>Подписанием настоящего договора Покупатель подтверждает свою осведомленность и согласие с данными обстоятельствами.</w:t>
      </w:r>
    </w:p>
    <w:p w:rsidR="008242C3" w:rsidRPr="008242C3" w:rsidRDefault="008242C3" w:rsidP="008242C3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numPr>
          <w:ilvl w:val="0"/>
          <w:numId w:val="2"/>
        </w:numPr>
        <w:spacing w:after="0" w:line="240" w:lineRule="auto"/>
        <w:ind w:hanging="48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>Условия и порядок расчетов</w:t>
      </w:r>
    </w:p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приобретаемое право требования (дебиторская </w:t>
      </w:r>
      <w:proofErr w:type="gramStart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задолженность)Покупатель</w:t>
      </w:r>
      <w:proofErr w:type="gramEnd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уплачивает Продавцу цену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предусмотрен).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Покупателем за участие в торгах на право заключения настоящего Договора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8242C3" w:rsidRPr="008242C3" w:rsidRDefault="008242C3" w:rsidP="008242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Денежные средства, за вычетом суммы Задатка,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</w:t>
      </w:r>
      <w:proofErr w:type="gramStart"/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предусмотрен)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proofErr w:type="gramEnd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Продавца в течение 30 (Тридцати) календарных дней с даты подписания настоящего Договора по следующим реквизитам:</w:t>
      </w:r>
    </w:p>
    <w:p w:rsidR="002C41ED" w:rsidRPr="002C41ED" w:rsidRDefault="008242C3" w:rsidP="002C41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«Банк УРАЛСИБ»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банка - 620075, г. Екатеринбург, ул. Розы Люксембург, д. 15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 реквизиты счета - расчетный счет № 40702810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024050000092, БИК 046577446,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30101810600000000996</w:t>
      </w:r>
    </w:p>
    <w:p w:rsidR="008242C3" w:rsidRPr="008242C3" w:rsidRDefault="008242C3" w:rsidP="0082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Договору купли-продажи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8242C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________________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242C3">
        <w:rPr>
          <w:rFonts w:ascii="Times New Roman" w:eastAsia="Calibri" w:hAnsi="Times New Roman" w:cs="Times New Roman"/>
          <w:b/>
          <w:sz w:val="24"/>
          <w:szCs w:val="24"/>
        </w:rPr>
        <w:t>«__» ________ 2018 года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Обязанность Покупателя по оплате принимаемого права требования (дебиторская задолженность) считается исполненной с момента зачисления на счет Продавца суммы, указанной в п. 2.1 Договора, в полном объеме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53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Сторон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Продавец обязан: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Не позднее пяти дней со дня оплаты права требования (дебиторская задолженность) в соответствии с п. 2.4 настоящего Договора передать Покупателю по акту приема - передачи право требования и документы, удостоверяющие право требования, в соответствии с п. 1.2 настоящего Договора, а также сообщить сведения, имеющие значение для осуществления требования.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Покупатель обязан: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 Уплатить Продавцу денежные средства за приобретаемое право требования (дебиторская задолженность) в размере и порядке, предусмотренных п. п. 2.1 – 2.3 настоящего Договора. 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Принять по Акту документы, удостоверяющие право требования (дебиторская задолженность).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 свой счет уведомить дебиторов о состоявшемся переходе прав требований в течение десяти дней со дня получения документов, удостоверяющих права требования.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44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242C3" w:rsidRPr="008242C3" w:rsidRDefault="008242C3" w:rsidP="008242C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вправе в одностороннем порядке отказаться от исполнения своих обязательств по Договору в случае просрочки исполнения обязательств Покупателем, предусмотренных п. 3.2.1 Договора.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Задаток, уплаченный ранее за участие в Торгах, Покупателю не возвращается.</w:t>
      </w: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242C3" w:rsidRPr="008242C3" w:rsidRDefault="008242C3" w:rsidP="008242C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43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 настоящего Договора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между Сторонами при исполнении настоящего Договора, подлежат рассмотрению в Арбитражном суде Тюменской области в порядке, установленном действующим законодательством Российской Федерации.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на 4 (Четырех) страницах в 2 (Двух) экземплярах, имеющих одинаковую юридическую силу.</w:t>
      </w:r>
    </w:p>
    <w:p w:rsidR="008242C3" w:rsidRPr="008242C3" w:rsidRDefault="008242C3" w:rsidP="008242C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5"/>
        <w:gridCol w:w="6696"/>
      </w:tblGrid>
      <w:tr w:rsidR="008242C3" w:rsidRPr="008242C3" w:rsidTr="008242C3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keepNext/>
              <w:widowControl w:val="0"/>
              <w:spacing w:after="0" w:line="240" w:lineRule="auto"/>
              <w:ind w:left="4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ПОКУПАТЕЛЬ 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keepNext/>
              <w:widowControl w:val="0"/>
              <w:spacing w:after="0" w:line="240" w:lineRule="auto"/>
              <w:ind w:left="40" w:hanging="6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widowControl w:val="0"/>
              <w:spacing w:after="12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669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keepNext/>
              <w:widowControl w:val="0"/>
              <w:spacing w:after="120" w:line="240" w:lineRule="auto"/>
              <w:ind w:left="40" w:firstLine="102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ПРОДАВЕЦ 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ООО «</w:t>
            </w:r>
            <w:r w:rsidRPr="008242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Конкорд</w:t>
            </w:r>
            <w:r w:rsidRPr="008242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622049, Свердловская область, г. Нижний Тагил, </w:t>
            </w:r>
            <w:proofErr w:type="spellStart"/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Черноисточинское</w:t>
            </w:r>
            <w:proofErr w:type="spellEnd"/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шоссе, д. 1В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620105, Свердловская область, г. Екатеринбург, а/я 30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Конкурсного управляющего </w:t>
            </w:r>
            <w:proofErr w:type="spellStart"/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Максимцева</w:t>
            </w:r>
            <w:proofErr w:type="spellEnd"/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Виктора Александровича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669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</w:tcPr>
          <w:p w:rsidR="008242C3" w:rsidRPr="008242C3" w:rsidRDefault="008242C3" w:rsidP="00824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96" w:type="dxa"/>
            <w:tcBorders>
              <w:top w:val="single" w:sz="6" w:space="0" w:color="auto"/>
            </w:tcBorders>
          </w:tcPr>
          <w:p w:rsidR="008242C3" w:rsidRPr="008242C3" w:rsidRDefault="008242C3" w:rsidP="00824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rPr>
          <w:rFonts w:ascii="Calibri" w:eastAsia="Calibri" w:hAnsi="Calibri" w:cs="Times New Roman"/>
          <w:sz w:val="24"/>
          <w:szCs w:val="24"/>
        </w:rPr>
      </w:pPr>
    </w:p>
    <w:p w:rsidR="00BC2946" w:rsidRDefault="00BC2946"/>
    <w:sectPr w:rsidR="00B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0B5F"/>
    <w:multiLevelType w:val="multilevel"/>
    <w:tmpl w:val="7332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6F874D22"/>
    <w:multiLevelType w:val="multilevel"/>
    <w:tmpl w:val="F088591A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2">
    <w:nsid w:val="78331D46"/>
    <w:multiLevelType w:val="hybridMultilevel"/>
    <w:tmpl w:val="4F4CAFB4"/>
    <w:lvl w:ilvl="0" w:tplc="049C2762">
      <w:start w:val="1"/>
      <w:numFmt w:val="decimal"/>
      <w:suff w:val="space"/>
      <w:lvlText w:val="5.%1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C"/>
    <w:rsid w:val="0018211C"/>
    <w:rsid w:val="002C41ED"/>
    <w:rsid w:val="008242C3"/>
    <w:rsid w:val="00A1267D"/>
    <w:rsid w:val="00BC2946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7D15-2827-4AB7-AFF0-CD63208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5</cp:revision>
  <dcterms:created xsi:type="dcterms:W3CDTF">2018-06-12T15:28:00Z</dcterms:created>
  <dcterms:modified xsi:type="dcterms:W3CDTF">2018-06-12T15:36:00Z</dcterms:modified>
</cp:coreProperties>
</file>