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7"/>
        <w:gridCol w:w="5911"/>
        <w:gridCol w:w="250"/>
      </w:tblGrid>
      <w:tr w:rsidR="00291EE3" w:rsidRPr="00D049EF" w:rsidTr="006B1B2D">
        <w:trPr>
          <w:gridAfter w:val="1"/>
          <w:wAfter w:w="250" w:type="dxa"/>
          <w:jc w:val="right"/>
        </w:trPr>
        <w:tc>
          <w:tcPr>
            <w:tcW w:w="6268" w:type="dxa"/>
            <w:gridSpan w:val="2"/>
          </w:tcPr>
          <w:p w:rsidR="00291EE3" w:rsidRPr="00D049EF" w:rsidRDefault="00291EE3" w:rsidP="006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291EE3" w:rsidRPr="00D049EF" w:rsidRDefault="00291EE3" w:rsidP="006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управляющий</w:t>
            </w:r>
          </w:p>
          <w:p w:rsidR="00291EE3" w:rsidRPr="00D049EF" w:rsidRDefault="00291EE3" w:rsidP="006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Белых Э.А.</w:t>
            </w:r>
          </w:p>
        </w:tc>
      </w:tr>
      <w:tr w:rsidR="00291EE3" w:rsidRPr="00D049EF" w:rsidTr="006B1B2D">
        <w:tblPrEx>
          <w:tblCellMar>
            <w:left w:w="0" w:type="dxa"/>
            <w:right w:w="0" w:type="dxa"/>
          </w:tblCellMar>
        </w:tblPrEx>
        <w:trPr>
          <w:gridBefore w:val="1"/>
          <w:wBefore w:w="357" w:type="dxa"/>
          <w:jc w:val="right"/>
        </w:trPr>
        <w:tc>
          <w:tcPr>
            <w:tcW w:w="6161" w:type="dxa"/>
            <w:gridSpan w:val="2"/>
          </w:tcPr>
          <w:p w:rsidR="00291EE3" w:rsidRPr="00D049EF" w:rsidRDefault="00291EE3" w:rsidP="006B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1EE3" w:rsidRPr="00D049EF" w:rsidRDefault="00291EE3" w:rsidP="002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291EE3" w:rsidRPr="00D049EF" w:rsidRDefault="00291EE3" w:rsidP="002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________________ В</w:t>
      </w:r>
      <w:r w:rsidRPr="00D049E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.А. Максимцев</w:t>
      </w:r>
    </w:p>
    <w:p w:rsidR="00291EE3" w:rsidRPr="00D049EF" w:rsidRDefault="00291EE3" w:rsidP="00291EE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ПОРЯДКЕ, ОБ УСЛОВИЯХ И О СРОКАХ РЕАЛИЗАЦИИ ИМУЩЕСТВА ГРАЖДАНИНА БЕЛЫХ Э.А.</w:t>
      </w:r>
    </w:p>
    <w:p w:rsidR="00291EE3" w:rsidRPr="00D049EF" w:rsidRDefault="00291EE3" w:rsidP="00291EE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необходимые условия для проведения открытых торгов в электронной форме в соответствии со статьями 110, 111, 112,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213.7,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213.26 ФЗ «О несостоятельности (банкротстве)». 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EE3" w:rsidRPr="00D049EF" w:rsidRDefault="00291EE3" w:rsidP="00291E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торгов. Форма торгов. Начальная цена продажи имущества. Размер задатка для участия в торгах.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Положением подлежит продаже следующее имущество: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hAnsi="Times New Roman" w:cs="Times New Roman"/>
          <w:sz w:val="24"/>
          <w:szCs w:val="24"/>
        </w:rPr>
        <w:t>- 1/15 доля в праве общей долевой собственности на нежилое помещение, общей площадью 557,9 кв.м. расположенное по адресу: Свердловская область, г. Екатеринбург, ул. Токарей, д. 68.</w:t>
      </w: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0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Продажа имущества осуществляется путем проведения торгов, а именно:</w:t>
      </w:r>
    </w:p>
    <w:p w:rsidR="00291EE3" w:rsidRPr="00D049EF" w:rsidRDefault="00291EE3" w:rsidP="00291E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проведения открытых торгов в форме аукциона с открытой формой представления предложения о цене имущества;</w:t>
      </w:r>
    </w:p>
    <w:p w:rsidR="00291EE3" w:rsidRPr="00D049EF" w:rsidRDefault="00291EE3" w:rsidP="00291E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проведения публичного предложения.</w:t>
      </w: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цена продажи лота составляет 732 000,00 руб. </w:t>
      </w:r>
    </w:p>
    <w:p w:rsidR="00291EE3" w:rsidRPr="00D049EF" w:rsidRDefault="00291EE3" w:rsidP="0029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Форма торгов – аукцион на повышение цены, проводимый в электронной форме, с открытой формой подачи предложения о цене имущества.</w:t>
      </w:r>
    </w:p>
    <w:p w:rsidR="00291EE3" w:rsidRPr="00D049EF" w:rsidRDefault="00291EE3" w:rsidP="0029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повторных торгов несостоявшимися, реализация имущества осуществляется путем проведения публичного предложения. </w:t>
      </w:r>
    </w:p>
    <w:p w:rsidR="00291EE3" w:rsidRPr="00D049EF" w:rsidRDefault="00291EE3" w:rsidP="0029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Размер задатка: составляет </w:t>
      </w:r>
      <w:r w:rsidRPr="00D0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о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начальной цены имущества, установленной в соответствии с п. 1.2. настоящего Положения.</w:t>
      </w:r>
    </w:p>
    <w:p w:rsidR="00291EE3" w:rsidRDefault="00291EE3" w:rsidP="0029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Реквизиты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по договору купли-продажи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1EE3" w:rsidRPr="00385755" w:rsidRDefault="00291EE3" w:rsidP="0029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</w:t>
      </w:r>
      <w:r w:rsidRPr="00385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КБ УБРиР</w:t>
      </w:r>
    </w:p>
    <w:p w:rsidR="00291EE3" w:rsidRPr="00385755" w:rsidRDefault="00291EE3" w:rsidP="0029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получателя:</w:t>
      </w:r>
      <w:r w:rsidRPr="0038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40817810016740915229</w:t>
      </w:r>
    </w:p>
    <w:p w:rsidR="00291EE3" w:rsidRPr="00385755" w:rsidRDefault="00291EE3" w:rsidP="0029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</w:t>
      </w:r>
      <w:r w:rsidRPr="0038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046577795</w:t>
      </w:r>
    </w:p>
    <w:p w:rsidR="00291EE3" w:rsidRDefault="00291EE3" w:rsidP="0029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получатель. Белых Эдуард Аркадьевич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 купли-продажи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91EE3" w:rsidRPr="00D049EF" w:rsidRDefault="00291EE3" w:rsidP="0029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Величина повышения начальной цены продажи («шаг аукциона»): </w:t>
      </w:r>
      <w:r w:rsidRPr="00D0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5 %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цены лота.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массовой информации сайты сети «Интернет» для публикации и размещения сообщения о продаже имущества, сроки опубликования и размещения сообщения.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Сообщение о продаже имущества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путем включения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реестр сведений о банкротстве и не подлежит опубликованию в официальном издании – АО «Коммерсантъ».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торгов. Функции организатора торгов.</w:t>
      </w:r>
    </w:p>
    <w:p w:rsidR="00291EE3" w:rsidRPr="00D049EF" w:rsidRDefault="00291EE3" w:rsidP="00291E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Организатором торгов по лоту является финансовый управляющий Максимцев Виктор Александрович</w:t>
      </w:r>
      <w:r w:rsidRPr="00D049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опереатор электронной площадки </w:t>
      </w:r>
      <w:r w:rsidRPr="00D049EF">
        <w:rPr>
          <w:rFonts w:ascii="Times New Roman" w:hAnsi="Times New Roman" w:cs="Times New Roman"/>
          <w:sz w:val="24"/>
          <w:szCs w:val="24"/>
        </w:rPr>
        <w:t xml:space="preserve">ООО «Электронные системы Поволжья» в сети интернет на сайте оператора площадки </w:t>
      </w:r>
      <w:r w:rsidRPr="00D049E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049EF">
        <w:rPr>
          <w:rFonts w:ascii="Times New Roman" w:hAnsi="Times New Roman" w:cs="Times New Roman"/>
          <w:sz w:val="24"/>
          <w:szCs w:val="24"/>
        </w:rPr>
        <w:t>://</w:t>
      </w:r>
      <w:r w:rsidRPr="00D049EF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D049EF">
        <w:rPr>
          <w:rFonts w:ascii="Times New Roman" w:hAnsi="Times New Roman" w:cs="Times New Roman"/>
          <w:sz w:val="24"/>
          <w:szCs w:val="24"/>
        </w:rPr>
        <w:t>-</w:t>
      </w:r>
      <w:r w:rsidRPr="00D049EF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Pr="00D049EF">
        <w:rPr>
          <w:rFonts w:ascii="Times New Roman" w:hAnsi="Times New Roman" w:cs="Times New Roman"/>
          <w:sz w:val="24"/>
          <w:szCs w:val="24"/>
        </w:rPr>
        <w:t>.</w:t>
      </w:r>
      <w:r w:rsidRPr="00D049E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04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Организатор торгов выполняет следующие функции: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3.2.1. Опубликовывает и размещает в порядке, установленном статьями 28, 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213.7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банкротстве, сообщение о продаже имущества не позднее чем за тридцать дней до даты проведения торгов, а также  сообщение о результатах проведения торгов.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сообщении о продаже имущества должны содержаться: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форме проведения торгов и форме представления предложений о цене имущества;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дата начала представления предложений);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задатка, сроки и порядок внесения задатка, реквизиты счетов, на которые вносится задаток;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имущества;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повышения начальной цены продажи имущества ("шаг аукциона");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критерии выявления победителя торгов;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подведения результатов торгов;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 заключения договора купли-продажи имущества;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платежей, реквизиты счетов, на которые вносятся платежи;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организаторе торгов, его почтовый адрес, адрес электронной почты, номер контактного телефона;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операторе электронной площадки, с которым заключен договор на проведение открытых торгов.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лица);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291EE3" w:rsidRPr="00D049EF" w:rsidRDefault="00291EE3" w:rsidP="00291E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утвержденного арбитражного управляющего, его индивидуальный номер налогоплательщика, страховой номер индивидуального лицевого счета, адрес для направления ему корреспонденции, а также наименование соответствующей саморегулируемой организации, государственный регистрационный номер записи о государственной регистрации такой организации, ее индивидуальный номер налогоплательщика и адрес.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3.2.2. Заключает договор о проведении открытых торгов с оператором электронной площадки </w:t>
      </w:r>
      <w:r w:rsidRPr="00D049EF">
        <w:rPr>
          <w:rFonts w:ascii="Times New Roman" w:hAnsi="Times New Roman" w:cs="Times New Roman"/>
          <w:sz w:val="24"/>
          <w:szCs w:val="24"/>
        </w:rPr>
        <w:t>ООО «Электронные системы Поволжья».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hAnsi="Times New Roman" w:cs="Times New Roman"/>
          <w:sz w:val="24"/>
          <w:szCs w:val="24"/>
        </w:rPr>
        <w:t xml:space="preserve">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3.2.3. В целях регистрации на электронной площадке предоставляет оператору электронной площадки следующие документы и сведения:</w:t>
      </w:r>
    </w:p>
    <w:p w:rsidR="00291EE3" w:rsidRPr="00D049EF" w:rsidRDefault="00291EE3" w:rsidP="00291EE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регистрацию,</w:t>
      </w:r>
    </w:p>
    <w:p w:rsidR="00291EE3" w:rsidRPr="00D049EF" w:rsidRDefault="00291EE3" w:rsidP="00291EE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действительной на день регистрации выписки из ЕГРЮЛ,</w:t>
      </w:r>
    </w:p>
    <w:p w:rsidR="00291EE3" w:rsidRPr="00D049EF" w:rsidRDefault="00291EE3" w:rsidP="00291EE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документов,</w:t>
      </w:r>
    </w:p>
    <w:p w:rsidR="00291EE3" w:rsidRPr="00D049EF" w:rsidRDefault="00291EE3" w:rsidP="00291EE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идентификационном номере налогоплательщика,</w:t>
      </w:r>
    </w:p>
    <w:p w:rsidR="00291EE3" w:rsidRPr="00D049EF" w:rsidRDefault="00291EE3" w:rsidP="00291EE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для направления оператором электронной                                    площадки уведомлений,</w:t>
      </w:r>
    </w:p>
    <w:p w:rsidR="00291EE3" w:rsidRPr="00D049EF" w:rsidRDefault="00291EE3" w:rsidP="00291EE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полномочия организатора торгов.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3.2.4. Представляет оператору электронной площадки заявку на проведение открытых торгов в форме электронного документа, в которой указываются: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должника, имущество которого выставляется на открытые торги, идентифицирующие данные (ИНН, ОГРН),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арбитражного управляющего, наименование СРО арбитражных управляющих, членом которой он является,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арбитражного суда, рассматривающего дело о банкротстве, номер дела о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банкротстве,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открытых торгов (реквизиты судебного акта арбитражного суда),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имуществе должника, выставляемом на торги, его  составе, характеристиках, описание, порядок ознакомления с имуществом должника,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форме проведения открытых торгов и форме представления предложений о цене имущества должника,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место, срок и время представления заявок на участие в открытых торгах и предложений о цене имущества должника (даты и время начала и окончания представления указанных заявок и время начала представления предложений),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участия в торгах, перечень представляемых участниками торгов документов  и требования к их оформлению,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задатка, сроки и порядок внесения и возврата задатка, реквизиты счетов, на которые вносится задаток,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имущества должника,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повышения начальной цены продажи имущества должника («шаг аукциона»),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критерии определения победителя торгов,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подведения результатов открытых торгов,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 заключения договора купли-продажи имущества должника,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платежей, реквизиты счетов, на которые вносятся платежи,</w:t>
      </w:r>
    </w:p>
    <w:p w:rsidR="00291EE3" w:rsidRPr="00D049EF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организаторе торгов (его почтовый адрес, адрес электронной почты, номер контактного телефона),</w:t>
      </w:r>
    </w:p>
    <w:p w:rsidR="00291EE3" w:rsidRPr="00873B6B" w:rsidRDefault="00291EE3" w:rsidP="00291EE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размещения сообщения в Едином федеральном реестре сведений о банкротстве. 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3.2.5. Прикладывает к заявке на проведение открытых торгов подписанные электронной цифровой подписью проект договора о задатке и проект договора купли-продажи имущества должника.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3.2.6. Принимает и фиксирует факт поступления от оператора электронной площадки электронного уведомления о принятии и регистрации заявки на проведение открытых торгов.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3.2.7. В течение одного часа с момента получения оператором электронной площадки заявки на участие в открытых торгах проверяет наличие полного перечня документов и сведений, содержащихся в представленной заявке, и их соответствие установленным требованиям и направляет уведомление об этом оператору электронной площадки.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3.2.8. В случае установления непредставления заявителем полного перечня документов и сведений в соответствии с требованиями настоящего Положения в течение одного часа с момента получения уведомления оператора электронной площадки о поступлении заявки направляет оператору электронной площадки уведомление о неполноте заявки или ее несоответствии установленным требованиям.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3.2.9. Принимает решение о допуске заявителей к участию в открытых торгах и в течение пяти дней в форме электронного документа направляет соответствующий протокол оператору электронной площадки.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3.2.10. Утверждает протокол о результатах проведения открытых торгов, поступивший от оператора электронной площадки, в течение одного часа с момента его поступления и направляет протокол оператору. </w:t>
      </w:r>
    </w:p>
    <w:p w:rsidR="00291EE3" w:rsidRPr="00D049EF" w:rsidRDefault="00291EE3" w:rsidP="00291E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3.2.11. В течение пяти дней с даты подписания протокола о результатах проведения открытых торгов направляет победителю открытых торгов предложение о заключении договора купли-продажи с приложением проекта данного договора.</w:t>
      </w:r>
    </w:p>
    <w:p w:rsidR="00291EE3" w:rsidRPr="00D049EF" w:rsidRDefault="00291EE3" w:rsidP="00291E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3.2.12. </w:t>
      </w:r>
      <w:r w:rsidRPr="00BC0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опубликовывает сообщение о результатах проведения торгов в Едином федеральном реестре сведений о банкротстве. В случае,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внешнего управляющего, саморегулируемой организации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арбитражных управляющих, членом или руководителем которой является конкурсный управляющий, а также сведения о предложенной победителем цене имущества.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Заключает договор купли-продажи с победителем открытых торгов.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3.2.14. Проводит расчеты с покупателем имущества, обеспечивает передачу имущества покупателю. 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Предъявление заявок на участие в открытых торгах. Требования, предъявляемые к заявке.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открытых торгах оформляется в форме электронного документа на сайте электронной площадки.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 представления заявок на участие в открытых торгах составляет не менее двадцати пяти рабочих дней со дня опубликования и размещения сообщения о проведении торгов.</w:t>
      </w:r>
    </w:p>
    <w:p w:rsidR="00291EE3" w:rsidRPr="00D049EF" w:rsidRDefault="00291EE3" w:rsidP="00291E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4.2.1.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291EE3" w:rsidRPr="00D049EF" w:rsidRDefault="00291EE3" w:rsidP="00291E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участника открытых торгов соблюдать требования, указанные в сообщении о проведении открытых торгов;</w:t>
      </w:r>
    </w:p>
    <w:p w:rsidR="00291EE3" w:rsidRPr="00D049EF" w:rsidRDefault="00291EE3" w:rsidP="00291E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Действительную на день представления заявки на участие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сделкой;</w:t>
      </w:r>
    </w:p>
    <w:p w:rsidR="00291EE3" w:rsidRPr="00D049EF" w:rsidRDefault="00291EE3" w:rsidP="00291E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 (наименование), сведения об организационно-правовой форме, о месте нахождения, почтовый адрес заявителя (для юридического лица);</w:t>
      </w:r>
    </w:p>
    <w:p w:rsidR="00291EE3" w:rsidRPr="00D049EF" w:rsidRDefault="00291EE3" w:rsidP="00291E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паспортные данные, сведения о месте жительства заявителя (для физического лица);</w:t>
      </w:r>
    </w:p>
    <w:p w:rsidR="00291EE3" w:rsidRPr="00D049EF" w:rsidRDefault="00291EE3" w:rsidP="00291E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 адрес электронной почты заявителя;</w:t>
      </w:r>
    </w:p>
    <w:p w:rsidR="00291EE3" w:rsidRPr="00D049EF" w:rsidRDefault="00291EE3" w:rsidP="00291E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полномочия руководителя (для юридических лиц);</w:t>
      </w:r>
    </w:p>
    <w:p w:rsidR="00291EE3" w:rsidRPr="00D049EF" w:rsidRDefault="00291EE3" w:rsidP="00291E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</w:t>
      </w:r>
    </w:p>
    <w:p w:rsidR="00291EE3" w:rsidRPr="00D049EF" w:rsidRDefault="00291EE3" w:rsidP="00291E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4.2.2. Представленная оператору электронных торгов заявка на участие в торгах регистрируется в течение двух часов в журнале заявок на участие в торгах, с присвоением заявке порядкового номера в указанном журнале.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о регистрации представленной заявки направляется заявителю оператором электронной площадки в электронной форме  в день регистрации заявки с указанием порядкового номера, даты и точного времени ее представления.</w:t>
      </w:r>
    </w:p>
    <w:p w:rsidR="00291EE3" w:rsidRPr="00D049EF" w:rsidRDefault="00291EE3" w:rsidP="00291E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4.3. Заявитель вправе изменить или отозвать заявку на участие в открытых торгах в любое время до окончания срока предоставления заявок на участие в торгах, направив об этом уведомление оператору электронной площадки.</w:t>
      </w:r>
    </w:p>
    <w:p w:rsidR="00291EE3" w:rsidRPr="00D049EF" w:rsidRDefault="00291EE3" w:rsidP="00291E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4.4. Изменение заявки допускается только путем подачи заявителем новой заявки в сроки, установленные настоящим Положением, при этом первоначальная заявка должна быть отозвана.</w:t>
      </w:r>
    </w:p>
    <w:p w:rsidR="00291EE3" w:rsidRPr="00D049EF" w:rsidRDefault="00291EE3" w:rsidP="00291E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случае если в новой заявке не содержится сведений об отзыве первоначальной заявки, ни одна из заявок не рассматривается. 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открытых торгов.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Решение организатора торгов о допуске заявителей к участию в торгах принимается в течение пяти дней с момента получения от оператора электронной площадки всех зарегистрированных заявок, представленных до истечения установленного срока окончания представления заявок,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Заявители, допущенные  участию в торгах, признаются участниками торгов.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Решение об отказе в допуске заявителя к участию в торгах принимается в случае, если:</w:t>
      </w:r>
    </w:p>
    <w:p w:rsidR="00291EE3" w:rsidRPr="00D049EF" w:rsidRDefault="00291EE3" w:rsidP="00291E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не соответствует требованиям, установленным настоящим Положением,</w:t>
      </w:r>
    </w:p>
    <w:p w:rsidR="00291EE3" w:rsidRPr="00D049EF" w:rsidRDefault="00291EE3" w:rsidP="00291E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заявителем документы не соответствуют установленным к ним требованиям или сведения, содержащиеся в них, недостоверны,</w:t>
      </w:r>
    </w:p>
    <w:p w:rsidR="00291EE3" w:rsidRPr="00D049EF" w:rsidRDefault="00291EE3" w:rsidP="00291E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счет, указанный в сообщении о проведении открытых торгов, не подтверждено на дату составления протокола об определении участников открытых торгов.</w:t>
      </w:r>
    </w:p>
    <w:p w:rsidR="00291EE3" w:rsidRPr="00D049EF" w:rsidRDefault="00291EE3" w:rsidP="00291EE3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организатором торгов протокол об определении участников торгов в форме электронного документа направляется оператору электронной площадки в день подписания протокола. 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291EE3" w:rsidRPr="00D049EF" w:rsidRDefault="00291EE3" w:rsidP="00291EE3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открытых торгов.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Проведение открытых торгов осуществляется оператором электронной площадки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утвержденном приказом Минэкономразвития России от 15.02.2010 г. № 54.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Предложения о цене заявляются на электронной площадке участниками торгов открыто в ходе проведения торгов.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Открытые торги проводятся путем повышения начальной цены продажи на величину, 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кратную величине «шага аукциона».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открытых торгах могут принимать участие только лица, признанные участниками торгов. 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Открытые торги проводятся на электронной площадке в день и время, указанные в сообщении о проведении открытых торгов. 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проведении открытых торгов время проведения таких торгов определяется в следующем порядке: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течение одного часа с момента начала представления предложений о цене не поступило ни одного предложения о цене имущества должника, открытые торги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торгов;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предложения о цене имущества должника в течение одного часа с момента начала представления предложений время представления предложений о цене имущества должника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имущества не поступило следующее предложение о цене имущества, открытые торги с помощью программно-аппаратных средств электронной площадки завершаются автоматически.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Предложение о цене имущества должника отклоняется оператором электронной площадки в момент поступления, в случае если: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представлено по истечении установленного срока окончания представления предложений,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предложение о цене имущества должника содержит предложение о цене, увеличенное на сумму, не равную «шагу» аукциона или меньше ранее представленного предложения о цене имущества должника.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Победителем открытых торгов признается участник торгов, предложивший наиболее высокую цену.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Организатор торгов рассматривает предложения участников торгов о цене имущества должника и определяет победителя открытых торгов. В случае, если была предложены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291EE3" w:rsidRPr="00D049EF" w:rsidRDefault="00291EE3" w:rsidP="002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EE3" w:rsidRPr="00D049EF" w:rsidRDefault="00291EE3" w:rsidP="00291E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подведения результатов проведения открытых торгов и признания открытых торгов несостоявшимися. Заключение договора купли-продажи. 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Протокол о результатах проведения торгов формируется оператором электронной площадки с помощью программных средств электронной площадки и направляется в форме электронного документа организатору торгов в течение двух часов после окончания открытых торгов.  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проведения открытых торгов размещается оператором электронной площадки на электронной площадке в течение десяти минут после поступления данного протокола от организатора торгов.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о результатах проведения открытых торгов должно быть указано:</w:t>
      </w:r>
    </w:p>
    <w:p w:rsidR="00291EE3" w:rsidRPr="00D049EF" w:rsidRDefault="00291EE3" w:rsidP="00291E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(для юридического лица), фамилия, имя, отчество и место жительства (для физического лица) каждого участника торгов,</w:t>
      </w:r>
    </w:p>
    <w:p w:rsidR="00291EE3" w:rsidRPr="00D049EF" w:rsidRDefault="00291EE3" w:rsidP="00291E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предложений о цене имущества должника, представленных участниками торгов,</w:t>
      </w:r>
    </w:p>
    <w:p w:rsidR="00291EE3" w:rsidRPr="00D049EF" w:rsidRDefault="00291EE3" w:rsidP="00291E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участника  торгов, который сделал предпоследнее предложение о цене в ходе торгов,</w:t>
      </w:r>
    </w:p>
    <w:p w:rsidR="00291EE3" w:rsidRPr="00D049EF" w:rsidRDefault="00291EE3" w:rsidP="00291E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(для юридического лица), фамилия, имя, отчество и место жительства (для физического лица) победителя открытых торгов,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течение тридцати минут после размещения на электронной площадке протокола о результатах проведения открытых торгов оператор электронной площадки направляет такой протокол в форме электронного документа всем участникам открытых торгов. </w:t>
      </w:r>
    </w:p>
    <w:p w:rsidR="00291EE3" w:rsidRPr="00D049EF" w:rsidRDefault="00291EE3" w:rsidP="00291EE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В течение пяти дней с даты подписания протокола о результатах проведения открытых торгов организатор торгов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7.4.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7.5. 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 случае,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</w:t>
      </w:r>
      <w:hyperlink r:id="rId7" w:history="1">
        <w:r w:rsidRPr="00D049E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несостоятельности (банкротстве)"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EE3" w:rsidRPr="00D049EF" w:rsidRDefault="00291EE3" w:rsidP="0029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Повторные торги.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признания торгов несостоявшимися и не заключения договора купли-продажи с единственным участником торгов, а также в случае не заключения договора купли-продажи предприятия по результатам торгов проводятся повторные торги в порядке, установленном настоящим Приказом с учетом </w:t>
      </w:r>
      <w:r w:rsidRPr="00D0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положений </w:t>
      </w:r>
      <w:hyperlink r:id="rId8" w:history="1">
        <w:r w:rsidRPr="00D049E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 8 статьи 110</w:t>
        </w:r>
      </w:hyperlink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несостоятельности (банкротстве)».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имущества на повторных торгах устанавливается на 10 (десять) процентов ниже начальной цены продажи имущества, установленной на первоначальных торгах.</w:t>
      </w:r>
    </w:p>
    <w:p w:rsidR="00291EE3" w:rsidRPr="00D049EF" w:rsidRDefault="00291EE3" w:rsidP="00291EE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1EE3" w:rsidRPr="00D049EF" w:rsidRDefault="00291EE3" w:rsidP="00291EE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9. Публичное предложение.</w:t>
      </w:r>
    </w:p>
    <w:p w:rsidR="00291EE3" w:rsidRPr="00D049EF" w:rsidRDefault="00291EE3" w:rsidP="00291EE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Начальная цена имущества по лоту устанавливается в размере начальной цены, указанной в сообщении о продаже имущества должника на повторных торгах.</w:t>
      </w:r>
    </w:p>
    <w:p w:rsidR="00291EE3" w:rsidRPr="00D049EF" w:rsidRDefault="00291EE3" w:rsidP="00291E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9.2. В объявлении о торгах посредством публичного предложения указывается величина снижения начальной цены продажи имущества должника и срок, по истечении которого последовательно снижается указанная начальная цена. Срок действия цены составляет 5 (пять) календарных дней. Величина снижения начальной цены является фиксированной, изменению в ходе торгов не подлежит и составляет 10 (десять) процентов от начальной цены имущества, </w:t>
      </w:r>
      <w:r>
        <w:rPr>
          <w:rFonts w:ascii="Times New Roman" w:hAnsi="Times New Roman" w:cs="Times New Roman"/>
          <w:sz w:val="24"/>
          <w:szCs w:val="24"/>
        </w:rPr>
        <w:t>установленной на повторных торгах</w:t>
      </w:r>
      <w:r w:rsidRPr="00D049EF">
        <w:rPr>
          <w:rFonts w:ascii="Times New Roman" w:hAnsi="Times New Roman" w:cs="Times New Roman"/>
          <w:sz w:val="24"/>
          <w:szCs w:val="24"/>
        </w:rPr>
        <w:t>.</w:t>
      </w:r>
    </w:p>
    <w:p w:rsidR="00291EE3" w:rsidRPr="00D049EF" w:rsidRDefault="00291EE3" w:rsidP="00291EE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Минимальная цена лотов, за которую может быть продано имущество должника (цена отсечения), составляет десять 10 (десять) процентов от начальной цены имущества должника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9.1. настоящего Положения.</w:t>
      </w:r>
    </w:p>
    <w:p w:rsidR="00291EE3" w:rsidRPr="00D049EF" w:rsidRDefault="00291EE3" w:rsidP="00291EE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 случае снижения цены публичного предложения до цены отсечения при отсутствии зарегистрированных заявок, дальнейший порядок продажи имущества должника определяется с залоговым кредитором.</w:t>
      </w: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291EE3" w:rsidRPr="00D049EF" w:rsidRDefault="00291EE3" w:rsidP="0029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</w:t>
      </w: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291EE3" w:rsidRPr="00D049EF" w:rsidRDefault="00291EE3" w:rsidP="00291EE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49EF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291EE3" w:rsidRPr="00D049EF" w:rsidRDefault="00291EE3" w:rsidP="00291EE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определения победителя открытых торгов по продаже имущества должника посредством публичного предложения прием заявок прекращается.</w:t>
      </w: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EE3" w:rsidRPr="00591B76" w:rsidRDefault="00291EE3" w:rsidP="00291EE3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договора купли-продажи. Расчеты.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Продажа имущества оформляется договором купли-продажи, который заключает организатор открытых торгов (публичного предложения) с победителем торгов.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условиями договора купли-продажи имущества являются:</w:t>
      </w:r>
    </w:p>
    <w:p w:rsidR="00291EE3" w:rsidRPr="00D049EF" w:rsidRDefault="00291EE3" w:rsidP="00291E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имуществе, его составе, характеристиках, описание имущества;</w:t>
      </w:r>
    </w:p>
    <w:p w:rsidR="00291EE3" w:rsidRPr="00D049EF" w:rsidRDefault="00291EE3" w:rsidP="00291E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продажи имущества;</w:t>
      </w:r>
    </w:p>
    <w:p w:rsidR="00291EE3" w:rsidRPr="00D049EF" w:rsidRDefault="00291EE3" w:rsidP="00291E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 передачи имущества покупателю;</w:t>
      </w:r>
    </w:p>
    <w:p w:rsidR="00291EE3" w:rsidRPr="00D049EF" w:rsidRDefault="00291EE3" w:rsidP="00291E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обременения в отношении имущества;</w:t>
      </w:r>
    </w:p>
    <w:p w:rsidR="00291EE3" w:rsidRPr="00D049EF" w:rsidRDefault="00291EE3" w:rsidP="00291E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предусмотренные законодательством Российской Федерации условия.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продаже имущества оплата в соответствии с договором купли-продажи имущества должна быть осуществлена покупателем в течение тридцати дней со дня подписания этого договора.</w:t>
      </w:r>
    </w:p>
    <w:p w:rsidR="00291EE3" w:rsidRPr="00D049EF" w:rsidRDefault="00291EE3" w:rsidP="00291EE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Передача имущества конкурсным управляющим и принятие его покупателем осуществляются после полной оплаты имущества, по передаточному акту, подписываемому сторонами и оформляемому в соответствии с законодательством Российской Федерации.</w:t>
      </w:r>
    </w:p>
    <w:p w:rsidR="00291EE3" w:rsidRPr="00D049EF" w:rsidRDefault="00291EE3" w:rsidP="00291EE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10.4.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291EE3" w:rsidRPr="00D049EF" w:rsidRDefault="00291EE3" w:rsidP="00291EE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1EE3" w:rsidRPr="00D049EF" w:rsidRDefault="00291EE3" w:rsidP="00291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107D9" w:rsidRPr="00291EE3" w:rsidRDefault="00C107D9" w:rsidP="00291EE3">
      <w:bookmarkStart w:id="0" w:name="_GoBack"/>
      <w:bookmarkEnd w:id="0"/>
    </w:p>
    <w:sectPr w:rsidR="00C107D9" w:rsidRPr="00291EE3" w:rsidSect="00C107D9">
      <w:footerReference w:type="even" r:id="rId9"/>
      <w:footerReference w:type="default" r:id="rId10"/>
      <w:pgSz w:w="11909" w:h="16834"/>
      <w:pgMar w:top="568" w:right="686" w:bottom="426" w:left="9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2D" w:rsidRDefault="005B012D">
      <w:pPr>
        <w:spacing w:after="0" w:line="240" w:lineRule="auto"/>
      </w:pPr>
      <w:r>
        <w:separator/>
      </w:r>
    </w:p>
  </w:endnote>
  <w:endnote w:type="continuationSeparator" w:id="0">
    <w:p w:rsidR="005B012D" w:rsidRDefault="005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2C" w:rsidRDefault="00AB4D2C" w:rsidP="00C107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AB4D2C" w:rsidRDefault="00AB4D2C" w:rsidP="00C107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2C" w:rsidRDefault="00AB4D2C" w:rsidP="00C107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EE3">
      <w:rPr>
        <w:rStyle w:val="a5"/>
        <w:noProof/>
      </w:rPr>
      <w:t>8</w:t>
    </w:r>
    <w:r>
      <w:rPr>
        <w:rStyle w:val="a5"/>
      </w:rPr>
      <w:fldChar w:fldCharType="end"/>
    </w:r>
  </w:p>
  <w:p w:rsidR="00AB4D2C" w:rsidRDefault="00AB4D2C" w:rsidP="00C10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2D" w:rsidRDefault="005B012D">
      <w:pPr>
        <w:spacing w:after="0" w:line="240" w:lineRule="auto"/>
      </w:pPr>
      <w:r>
        <w:separator/>
      </w:r>
    </w:p>
  </w:footnote>
  <w:footnote w:type="continuationSeparator" w:id="0">
    <w:p w:rsidR="005B012D" w:rsidRDefault="005B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3D0E"/>
    <w:multiLevelType w:val="hybridMultilevel"/>
    <w:tmpl w:val="E7EA78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1561F"/>
    <w:multiLevelType w:val="hybridMultilevel"/>
    <w:tmpl w:val="F77CD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45E9"/>
    <w:multiLevelType w:val="hybridMultilevel"/>
    <w:tmpl w:val="67ACAE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32EF8"/>
    <w:multiLevelType w:val="hybridMultilevel"/>
    <w:tmpl w:val="519E6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23E18"/>
    <w:multiLevelType w:val="hybridMultilevel"/>
    <w:tmpl w:val="5BAEA1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2184D"/>
    <w:multiLevelType w:val="multilevel"/>
    <w:tmpl w:val="90A4499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7D52B14"/>
    <w:multiLevelType w:val="hybridMultilevel"/>
    <w:tmpl w:val="67A6CA54"/>
    <w:lvl w:ilvl="0" w:tplc="67244A6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02FD4"/>
    <w:multiLevelType w:val="hybridMultilevel"/>
    <w:tmpl w:val="0CB270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F83273"/>
    <w:multiLevelType w:val="hybridMultilevel"/>
    <w:tmpl w:val="484619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1446DA"/>
    <w:multiLevelType w:val="multilevel"/>
    <w:tmpl w:val="96F0D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F706C61"/>
    <w:multiLevelType w:val="hybridMultilevel"/>
    <w:tmpl w:val="BABEA16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6FDD4643"/>
    <w:multiLevelType w:val="hybridMultilevel"/>
    <w:tmpl w:val="5C00E5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43"/>
    <w:rsid w:val="00020736"/>
    <w:rsid w:val="000E160F"/>
    <w:rsid w:val="000E2B1D"/>
    <w:rsid w:val="00113B00"/>
    <w:rsid w:val="002404AE"/>
    <w:rsid w:val="00243FEB"/>
    <w:rsid w:val="00291EE3"/>
    <w:rsid w:val="00385755"/>
    <w:rsid w:val="0048408B"/>
    <w:rsid w:val="004C3EFD"/>
    <w:rsid w:val="00536305"/>
    <w:rsid w:val="00591B76"/>
    <w:rsid w:val="005B012D"/>
    <w:rsid w:val="00624FFB"/>
    <w:rsid w:val="0066569D"/>
    <w:rsid w:val="00670CEE"/>
    <w:rsid w:val="00692614"/>
    <w:rsid w:val="007172AE"/>
    <w:rsid w:val="00794BA2"/>
    <w:rsid w:val="007C6B6A"/>
    <w:rsid w:val="0082495C"/>
    <w:rsid w:val="008A1443"/>
    <w:rsid w:val="00975B12"/>
    <w:rsid w:val="00A0425B"/>
    <w:rsid w:val="00A22651"/>
    <w:rsid w:val="00A302D6"/>
    <w:rsid w:val="00AB4D2C"/>
    <w:rsid w:val="00AD66DF"/>
    <w:rsid w:val="00B75D87"/>
    <w:rsid w:val="00BB1249"/>
    <w:rsid w:val="00BC5325"/>
    <w:rsid w:val="00C07512"/>
    <w:rsid w:val="00C107D9"/>
    <w:rsid w:val="00C7113B"/>
    <w:rsid w:val="00CC035C"/>
    <w:rsid w:val="00D049EF"/>
    <w:rsid w:val="00D37E6C"/>
    <w:rsid w:val="00EC08A0"/>
    <w:rsid w:val="00F45BBF"/>
    <w:rsid w:val="00F71753"/>
    <w:rsid w:val="00FB496A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C34BC-73C0-4D28-9982-B3C9BEAD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0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10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07D9"/>
  </w:style>
  <w:style w:type="table" w:styleId="a6">
    <w:name w:val="Table Grid"/>
    <w:basedOn w:val="a1"/>
    <w:uiPriority w:val="59"/>
    <w:rsid w:val="00C1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75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27;fld=134;dst=1022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27;fld=134;dst=1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Sava</cp:lastModifiedBy>
  <cp:revision>22</cp:revision>
  <cp:lastPrinted>2017-09-25T05:41:00Z</cp:lastPrinted>
  <dcterms:created xsi:type="dcterms:W3CDTF">2017-09-24T10:10:00Z</dcterms:created>
  <dcterms:modified xsi:type="dcterms:W3CDTF">2018-06-17T08:38:00Z</dcterms:modified>
</cp:coreProperties>
</file>