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DF" w:rsidRPr="00BC02FF" w:rsidRDefault="001D30DF">
      <w:pPr>
        <w:autoSpaceDE w:val="0"/>
        <w:autoSpaceDN w:val="0"/>
        <w:adjustRightInd w:val="0"/>
        <w:jc w:val="center"/>
      </w:pPr>
      <w:r w:rsidRPr="00BC02FF">
        <w:t xml:space="preserve">ДОГОВОР </w:t>
      </w:r>
      <w:r w:rsidR="009E339D" w:rsidRPr="00BC02FF">
        <w:t>№</w:t>
      </w:r>
      <w:r w:rsidR="006A2C6C" w:rsidRPr="00BC02FF">
        <w:t>___</w:t>
      </w:r>
    </w:p>
    <w:p w:rsidR="001D30DF" w:rsidRPr="00BC02FF" w:rsidRDefault="007705DD">
      <w:pPr>
        <w:autoSpaceDE w:val="0"/>
        <w:autoSpaceDN w:val="0"/>
        <w:adjustRightInd w:val="0"/>
        <w:jc w:val="center"/>
      </w:pPr>
      <w:r w:rsidRPr="00BC02FF">
        <w:t>купли-продажи</w:t>
      </w:r>
      <w:r w:rsidR="00B81B27" w:rsidRPr="00BC02FF">
        <w:t xml:space="preserve"> имущества</w:t>
      </w:r>
      <w:r w:rsidR="00C0482E" w:rsidRPr="00BC02FF">
        <w:t xml:space="preserve"> </w:t>
      </w:r>
    </w:p>
    <w:tbl>
      <w:tblPr>
        <w:tblW w:w="0" w:type="auto"/>
        <w:tblLook w:val="01E0"/>
      </w:tblPr>
      <w:tblGrid>
        <w:gridCol w:w="4785"/>
        <w:gridCol w:w="4785"/>
      </w:tblGrid>
      <w:tr w:rsidR="001E5F66" w:rsidRPr="00BC02FF" w:rsidTr="009A6C62">
        <w:tc>
          <w:tcPr>
            <w:tcW w:w="4785" w:type="dxa"/>
          </w:tcPr>
          <w:p w:rsidR="008D22C5" w:rsidRPr="00BC02FF" w:rsidRDefault="00FF58E1" w:rsidP="009A6C6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BC02FF">
              <w:rPr>
                <w:u w:val="single"/>
              </w:rPr>
              <w:t>______________</w:t>
            </w:r>
          </w:p>
        </w:tc>
        <w:tc>
          <w:tcPr>
            <w:tcW w:w="4785" w:type="dxa"/>
          </w:tcPr>
          <w:p w:rsidR="001E5F66" w:rsidRPr="00BC02FF" w:rsidRDefault="001E5F66" w:rsidP="00FF58E1">
            <w:pPr>
              <w:autoSpaceDE w:val="0"/>
              <w:autoSpaceDN w:val="0"/>
              <w:adjustRightInd w:val="0"/>
              <w:jc w:val="right"/>
            </w:pPr>
            <w:r w:rsidRPr="00BC02FF">
              <w:t>«</w:t>
            </w:r>
            <w:r w:rsidR="008D22C5" w:rsidRPr="00BC02FF">
              <w:t>___</w:t>
            </w:r>
            <w:r w:rsidRPr="00BC02FF">
              <w:t xml:space="preserve">» </w:t>
            </w:r>
            <w:r w:rsidR="008F08A1" w:rsidRPr="00BC02FF">
              <w:t>_____________ 201</w:t>
            </w:r>
            <w:r w:rsidR="00420F33">
              <w:t>8</w:t>
            </w:r>
            <w:r w:rsidRPr="00BC02FF">
              <w:t xml:space="preserve"> года</w:t>
            </w:r>
          </w:p>
        </w:tc>
      </w:tr>
    </w:tbl>
    <w:p w:rsidR="004D70B2" w:rsidRPr="00BC02FF" w:rsidRDefault="004D70B2" w:rsidP="008D22C5">
      <w:pPr>
        <w:ind w:left="20" w:right="20" w:firstLine="680"/>
        <w:jc w:val="both"/>
      </w:pPr>
    </w:p>
    <w:p w:rsidR="001B0E3A" w:rsidRPr="00BC02FF" w:rsidRDefault="0069185A" w:rsidP="00B81B27">
      <w:pPr>
        <w:ind w:firstLine="709"/>
        <w:jc w:val="both"/>
      </w:pPr>
      <w:r w:rsidRPr="0089227E">
        <w:t>Общество с ограниченной ответственностью «Тверской завод ячеистого бетона»</w:t>
      </w:r>
      <w:r>
        <w:t xml:space="preserve"> </w:t>
      </w:r>
      <w:r w:rsidR="00BC02FF" w:rsidRPr="00BC02FF">
        <w:rPr>
          <w:bCs/>
        </w:rPr>
        <w:t xml:space="preserve">(далее </w:t>
      </w:r>
      <w:r w:rsidR="00420F33">
        <w:rPr>
          <w:bCs/>
        </w:rPr>
        <w:t>–</w:t>
      </w:r>
      <w:r w:rsidR="00BC02FF" w:rsidRPr="00BC02FF">
        <w:rPr>
          <w:bCs/>
        </w:rPr>
        <w:t xml:space="preserve"> </w:t>
      </w:r>
      <w:r w:rsidR="00420F33">
        <w:rPr>
          <w:bCs/>
        </w:rPr>
        <w:t>ООО «ТЗЯБ»</w:t>
      </w:r>
      <w:r w:rsidR="00BC02FF" w:rsidRPr="00BC02FF">
        <w:rPr>
          <w:bCs/>
        </w:rPr>
        <w:t>)</w:t>
      </w:r>
      <w:r w:rsidR="00BC02FF" w:rsidRPr="00BC02FF">
        <w:rPr>
          <w:bCs/>
          <w:spacing w:val="3"/>
        </w:rPr>
        <w:t xml:space="preserve">, </w:t>
      </w:r>
      <w:r w:rsidR="00BC02FF" w:rsidRPr="00BC02FF">
        <w:rPr>
          <w:spacing w:val="3"/>
        </w:rPr>
        <w:t xml:space="preserve">именуемое в дальнейшем «Продавец», </w:t>
      </w:r>
      <w:r w:rsidR="00BC02FF" w:rsidRPr="00BC02FF">
        <w:t xml:space="preserve">в лице конкурсного управляющего Елисеева Сергея Викторовича, действующего на основании </w:t>
      </w:r>
      <w:r w:rsidRPr="0089227E">
        <w:t>Реш</w:t>
      </w:r>
      <w:r>
        <w:t>ения</w:t>
      </w:r>
      <w:r w:rsidRPr="0089227E">
        <w:t xml:space="preserve"> Арбитражного суда Тверской области от 13.07.2017 года по делу № А66-12014/2016</w:t>
      </w:r>
      <w:r w:rsidR="00B81B27" w:rsidRPr="00BC02FF">
        <w:t xml:space="preserve">, </w:t>
      </w:r>
      <w:r w:rsidR="00082C76" w:rsidRPr="00BC02FF">
        <w:rPr>
          <w:noProof/>
        </w:rPr>
        <w:t xml:space="preserve">с одной </w:t>
      </w:r>
      <w:r w:rsidR="0058616B" w:rsidRPr="00BC02FF">
        <w:rPr>
          <w:noProof/>
        </w:rPr>
        <w:t>стороны,</w:t>
      </w:r>
      <w:r w:rsidR="0058616B" w:rsidRPr="00BC02FF">
        <w:t xml:space="preserve"> </w:t>
      </w:r>
      <w:r w:rsidR="001B0E3A" w:rsidRPr="00BC02FF">
        <w:t>и</w:t>
      </w:r>
    </w:p>
    <w:p w:rsidR="001D30DF" w:rsidRPr="00BC02FF" w:rsidRDefault="008F08A1" w:rsidP="008F08A1">
      <w:pPr>
        <w:autoSpaceDE w:val="0"/>
        <w:autoSpaceDN w:val="0"/>
        <w:adjustRightInd w:val="0"/>
        <w:jc w:val="both"/>
      </w:pPr>
      <w:r w:rsidRPr="00BC02FF">
        <w:t>______</w:t>
      </w:r>
      <w:r w:rsidR="008D22C5" w:rsidRPr="00BC02FF">
        <w:t>_______________________________________________________________________</w:t>
      </w:r>
      <w:r w:rsidR="00251421" w:rsidRPr="00BC02FF">
        <w:t>, действующ</w:t>
      </w:r>
      <w:r w:rsidR="008D22C5" w:rsidRPr="00BC02FF">
        <w:t>___</w:t>
      </w:r>
      <w:r w:rsidR="00251421" w:rsidRPr="00BC02FF">
        <w:t xml:space="preserve"> на основании </w:t>
      </w:r>
      <w:r w:rsidR="008D22C5" w:rsidRPr="00BC02FF">
        <w:t>____________________________________________________</w:t>
      </w:r>
      <w:r w:rsidR="00251421" w:rsidRPr="00BC02FF">
        <w:t>,</w:t>
      </w:r>
      <w:r w:rsidR="0026640B" w:rsidRPr="00BC02FF">
        <w:t xml:space="preserve"> </w:t>
      </w:r>
      <w:r w:rsidR="001D30DF" w:rsidRPr="00BC02FF">
        <w:t xml:space="preserve">именуем в дальнейшем </w:t>
      </w:r>
      <w:r w:rsidR="00B53E16" w:rsidRPr="00BC02FF">
        <w:t>«</w:t>
      </w:r>
      <w:r w:rsidR="00481471" w:rsidRPr="00BC02FF">
        <w:t>Покупатель</w:t>
      </w:r>
      <w:r w:rsidR="00B53E16" w:rsidRPr="00BC02FF">
        <w:t>»</w:t>
      </w:r>
      <w:r w:rsidR="001D30DF" w:rsidRPr="00BC02FF">
        <w:t xml:space="preserve">, с другой стороны, далее именуемые </w:t>
      </w:r>
      <w:r w:rsidR="00B53E16" w:rsidRPr="00BC02FF">
        <w:t>«С</w:t>
      </w:r>
      <w:r w:rsidR="001D30DF" w:rsidRPr="00BC02FF">
        <w:t>тороны</w:t>
      </w:r>
      <w:r w:rsidR="00B53E16" w:rsidRPr="00BC02FF">
        <w:t>»</w:t>
      </w:r>
      <w:r w:rsidR="001D30DF" w:rsidRPr="00BC02FF">
        <w:t xml:space="preserve">, заключили настоящий </w:t>
      </w:r>
      <w:r w:rsidR="00481471" w:rsidRPr="00BC02FF">
        <w:t>Д</w:t>
      </w:r>
      <w:r w:rsidR="001D30DF" w:rsidRPr="00BC02FF">
        <w:t>оговор о нижеследующем:</w:t>
      </w: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center"/>
      </w:pPr>
      <w:r w:rsidRPr="00BC02FF">
        <w:t>1. ПРЕДМЕТ ДОГОВОРА</w:t>
      </w: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both"/>
      </w:pPr>
    </w:p>
    <w:p w:rsidR="00930A13" w:rsidRPr="00BC02FF" w:rsidRDefault="001D30DF" w:rsidP="00FD3EE4">
      <w:pPr>
        <w:pStyle w:val="a6"/>
        <w:ind w:firstLine="720"/>
        <w:jc w:val="both"/>
        <w:rPr>
          <w:sz w:val="24"/>
          <w:szCs w:val="24"/>
        </w:rPr>
      </w:pPr>
      <w:r w:rsidRPr="00BC02FF">
        <w:rPr>
          <w:sz w:val="24"/>
          <w:szCs w:val="24"/>
        </w:rPr>
        <w:t xml:space="preserve">1.1. </w:t>
      </w:r>
      <w:r w:rsidR="00FD3EE4" w:rsidRPr="00BC02FF">
        <w:rPr>
          <w:sz w:val="24"/>
          <w:szCs w:val="24"/>
        </w:rPr>
        <w:t xml:space="preserve">Продавец продает, а Покупатель покупает на условиях, изложенных в настоящем Договоре, </w:t>
      </w:r>
      <w:r w:rsidR="00F50D98" w:rsidRPr="00BC02FF">
        <w:rPr>
          <w:sz w:val="24"/>
          <w:szCs w:val="24"/>
        </w:rPr>
        <w:t>имущество</w:t>
      </w:r>
      <w:r w:rsidR="00FD3EE4" w:rsidRPr="00BC02FF">
        <w:rPr>
          <w:sz w:val="24"/>
          <w:szCs w:val="24"/>
        </w:rPr>
        <w:t>, сведени</w:t>
      </w:r>
      <w:r w:rsidR="00082C76" w:rsidRPr="00BC02FF">
        <w:rPr>
          <w:sz w:val="24"/>
          <w:szCs w:val="24"/>
        </w:rPr>
        <w:t>я</w:t>
      </w:r>
      <w:r w:rsidR="00FD3EE4" w:rsidRPr="00BC02FF">
        <w:rPr>
          <w:sz w:val="24"/>
          <w:szCs w:val="24"/>
        </w:rPr>
        <w:t xml:space="preserve"> о котор</w:t>
      </w:r>
      <w:r w:rsidR="00F50D98" w:rsidRPr="00BC02FF">
        <w:rPr>
          <w:sz w:val="24"/>
          <w:szCs w:val="24"/>
        </w:rPr>
        <w:t>ом</w:t>
      </w:r>
      <w:r w:rsidR="00FD3EE4" w:rsidRPr="00BC02FF">
        <w:rPr>
          <w:sz w:val="24"/>
          <w:szCs w:val="24"/>
        </w:rPr>
        <w:t xml:space="preserve"> приведены в пункте 1.2 наст</w:t>
      </w:r>
      <w:r w:rsidR="0006622A" w:rsidRPr="00BC02FF">
        <w:rPr>
          <w:sz w:val="24"/>
          <w:szCs w:val="24"/>
        </w:rPr>
        <w:t>о</w:t>
      </w:r>
      <w:r w:rsidR="00FD3EE4" w:rsidRPr="00BC02FF">
        <w:rPr>
          <w:sz w:val="24"/>
          <w:szCs w:val="24"/>
        </w:rPr>
        <w:t>ящего Договора, по цене, предложенной Покупателем</w:t>
      </w:r>
      <w:r w:rsidR="006E50BA" w:rsidRPr="00BC02FF">
        <w:rPr>
          <w:sz w:val="24"/>
          <w:szCs w:val="24"/>
        </w:rPr>
        <w:t>.</w:t>
      </w:r>
    </w:p>
    <w:p w:rsidR="004D70B2" w:rsidRPr="00BC02FF" w:rsidRDefault="00FD3EE4" w:rsidP="001F0D1E">
      <w:pPr>
        <w:pStyle w:val="a6"/>
        <w:ind w:firstLine="720"/>
        <w:jc w:val="both"/>
        <w:rPr>
          <w:sz w:val="24"/>
          <w:szCs w:val="24"/>
        </w:rPr>
      </w:pPr>
      <w:r w:rsidRPr="00BC02FF">
        <w:rPr>
          <w:sz w:val="24"/>
          <w:szCs w:val="24"/>
        </w:rPr>
        <w:t xml:space="preserve">1.2. Сведения </w:t>
      </w:r>
      <w:r w:rsidR="00B66756" w:rsidRPr="00BC02FF">
        <w:rPr>
          <w:sz w:val="24"/>
          <w:szCs w:val="24"/>
        </w:rPr>
        <w:t>об</w:t>
      </w:r>
      <w:r w:rsidRPr="00BC02FF">
        <w:rPr>
          <w:sz w:val="24"/>
          <w:szCs w:val="24"/>
        </w:rPr>
        <w:t xml:space="preserve"> </w:t>
      </w:r>
      <w:r w:rsidR="00B66756" w:rsidRPr="00BC02FF">
        <w:rPr>
          <w:sz w:val="24"/>
          <w:szCs w:val="24"/>
        </w:rPr>
        <w:t>имуществе</w:t>
      </w:r>
      <w:r w:rsidRPr="00BC02FF">
        <w:rPr>
          <w:sz w:val="24"/>
          <w:szCs w:val="24"/>
        </w:rPr>
        <w:t>, являющ</w:t>
      </w:r>
      <w:r w:rsidR="00B66756" w:rsidRPr="00BC02FF">
        <w:rPr>
          <w:sz w:val="24"/>
          <w:szCs w:val="24"/>
        </w:rPr>
        <w:t>емся</w:t>
      </w:r>
      <w:r w:rsidRPr="00BC02FF">
        <w:rPr>
          <w:sz w:val="24"/>
          <w:szCs w:val="24"/>
        </w:rPr>
        <w:t xml:space="preserve"> предметом настоящего Договора (далее – </w:t>
      </w:r>
      <w:r w:rsidR="00C31E94" w:rsidRPr="00BC02FF">
        <w:rPr>
          <w:sz w:val="24"/>
          <w:szCs w:val="24"/>
        </w:rPr>
        <w:t>имущество</w:t>
      </w:r>
      <w:r w:rsidRPr="00BC02FF">
        <w:rPr>
          <w:sz w:val="24"/>
          <w:szCs w:val="24"/>
        </w:rPr>
        <w:t>)</w:t>
      </w:r>
      <w:r w:rsidR="004D70B2" w:rsidRPr="00BC02FF">
        <w:rPr>
          <w:sz w:val="24"/>
          <w:szCs w:val="24"/>
        </w:rPr>
        <w:t>:</w:t>
      </w:r>
      <w:r w:rsidR="00FF58E1" w:rsidRPr="00BC02FF">
        <w:rPr>
          <w:sz w:val="24"/>
          <w:szCs w:val="24"/>
        </w:rPr>
        <w:t xml:space="preserve"> __________________________________________________________________</w:t>
      </w:r>
    </w:p>
    <w:p w:rsidR="00E953FC" w:rsidRPr="00BC02FF" w:rsidRDefault="00E821D6" w:rsidP="004A6A52">
      <w:pPr>
        <w:pStyle w:val="a4"/>
        <w:ind w:firstLine="720"/>
        <w:jc w:val="both"/>
        <w:rPr>
          <w:szCs w:val="24"/>
        </w:rPr>
      </w:pPr>
      <w:r w:rsidRPr="00BC02FF">
        <w:rPr>
          <w:szCs w:val="24"/>
        </w:rPr>
        <w:t>1.</w:t>
      </w:r>
      <w:r w:rsidR="00D13DAF" w:rsidRPr="00BC02FF">
        <w:rPr>
          <w:szCs w:val="24"/>
        </w:rPr>
        <w:t>3</w:t>
      </w:r>
      <w:r w:rsidRPr="00BC02FF">
        <w:rPr>
          <w:szCs w:val="24"/>
        </w:rPr>
        <w:t xml:space="preserve">. Настоящий договор заключен по результатам </w:t>
      </w:r>
      <w:r w:rsidR="00112C73" w:rsidRPr="00BC02FF">
        <w:rPr>
          <w:szCs w:val="24"/>
        </w:rPr>
        <w:t xml:space="preserve">продажи </w:t>
      </w:r>
      <w:r w:rsidR="00EA1699" w:rsidRPr="00BC02FF">
        <w:rPr>
          <w:szCs w:val="24"/>
        </w:rPr>
        <w:t xml:space="preserve">имущества </w:t>
      </w:r>
      <w:r w:rsidR="0069185A">
        <w:rPr>
          <w:bCs/>
          <w:szCs w:val="24"/>
        </w:rPr>
        <w:t>ООО «ТЗЯБ»</w:t>
      </w:r>
      <w:r w:rsidR="00B81B27" w:rsidRPr="00BC02FF">
        <w:t xml:space="preserve"> </w:t>
      </w:r>
      <w:r w:rsidR="00112C73" w:rsidRPr="00BC02FF">
        <w:rPr>
          <w:szCs w:val="24"/>
        </w:rPr>
        <w:t xml:space="preserve">путем проведения </w:t>
      </w:r>
      <w:r w:rsidR="00230E28" w:rsidRPr="00BC02FF">
        <w:rPr>
          <w:szCs w:val="24"/>
        </w:rPr>
        <w:t>__.__.201</w:t>
      </w:r>
      <w:r w:rsidR="00BC02FF" w:rsidRPr="00BC02FF">
        <w:rPr>
          <w:szCs w:val="24"/>
        </w:rPr>
        <w:t>8</w:t>
      </w:r>
      <w:r w:rsidR="00112C73" w:rsidRPr="00BC02FF">
        <w:rPr>
          <w:szCs w:val="24"/>
        </w:rPr>
        <w:t xml:space="preserve"> открытого аукциона в электронной форме с открытой формой представления предложений о цене в соответствии со статьями 447-449 Гражданского Кодекса Российско</w:t>
      </w:r>
      <w:r w:rsidR="00ED5AA6" w:rsidRPr="00BC02FF">
        <w:rPr>
          <w:szCs w:val="24"/>
        </w:rPr>
        <w:t xml:space="preserve">й Федерации, </w:t>
      </w:r>
      <w:r w:rsidR="00B81B27" w:rsidRPr="00BC02FF">
        <w:rPr>
          <w:szCs w:val="24"/>
        </w:rPr>
        <w:t xml:space="preserve">Приказом от </w:t>
      </w:r>
      <w:smartTag w:uri="urn:schemas-microsoft-com:office:smarttags" w:element="date">
        <w:smartTagPr>
          <w:attr w:name="ls" w:val="trans"/>
          <w:attr w:name="Month" w:val="07"/>
          <w:attr w:name="Day" w:val="23"/>
          <w:attr w:name="Year" w:val="2015"/>
        </w:smartTagPr>
        <w:r w:rsidR="00B81B27" w:rsidRPr="00BC02FF">
          <w:rPr>
            <w:szCs w:val="24"/>
          </w:rPr>
          <w:t>23.07.2015</w:t>
        </w:r>
      </w:smartTag>
      <w:r w:rsidR="00B81B27" w:rsidRPr="00BC02FF">
        <w:rPr>
          <w:szCs w:val="24"/>
        </w:rPr>
        <w:t xml:space="preserve"> г. № 495 Министерства экономического развития Российской Федерации, статьями 110, 111 и </w:t>
      </w:r>
      <w:r w:rsidR="00ED5AA6" w:rsidRPr="00BC02FF">
        <w:rPr>
          <w:szCs w:val="24"/>
        </w:rPr>
        <w:t>139</w:t>
      </w:r>
      <w:r w:rsidR="00B81B27" w:rsidRPr="00BC02FF">
        <w:rPr>
          <w:szCs w:val="24"/>
        </w:rPr>
        <w:t xml:space="preserve"> </w:t>
      </w:r>
      <w:r w:rsidR="00112C73" w:rsidRPr="00BC02FF">
        <w:rPr>
          <w:szCs w:val="24"/>
        </w:rPr>
        <w:t>Федерального закона №127-ФЗ от 26.10.2002 «О не</w:t>
      </w:r>
      <w:r w:rsidR="00E953FC" w:rsidRPr="00BC02FF">
        <w:rPr>
          <w:szCs w:val="24"/>
        </w:rPr>
        <w:t>состоятельности (банкротстве)».</w:t>
      </w:r>
    </w:p>
    <w:p w:rsidR="004D70B2" w:rsidRPr="00BC02FF" w:rsidRDefault="00AA1252" w:rsidP="00EC6FF6">
      <w:pPr>
        <w:pStyle w:val="a4"/>
        <w:ind w:firstLine="720"/>
        <w:jc w:val="both"/>
      </w:pPr>
      <w:r w:rsidRPr="00BC02FF">
        <w:t xml:space="preserve">Условия участия в торгах по продаже </w:t>
      </w:r>
      <w:r w:rsidR="009954EA" w:rsidRPr="00BC02FF">
        <w:t xml:space="preserve">имущества </w:t>
      </w:r>
      <w:r w:rsidR="0069185A">
        <w:rPr>
          <w:bCs/>
          <w:szCs w:val="24"/>
        </w:rPr>
        <w:t>ООО «ТЗЯБ»</w:t>
      </w:r>
      <w:r w:rsidR="00C86414" w:rsidRPr="00BC02FF">
        <w:t xml:space="preserve"> </w:t>
      </w:r>
      <w:r w:rsidRPr="00BC02FF">
        <w:t xml:space="preserve">изложены в </w:t>
      </w:r>
      <w:r w:rsidR="00043E63" w:rsidRPr="00BC02FF">
        <w:t>информационных сооб</w:t>
      </w:r>
      <w:r w:rsidR="00BC02FF" w:rsidRPr="00BC02FF">
        <w:t>щениях, опубликованных в газете</w:t>
      </w:r>
      <w:r w:rsidR="00043E63" w:rsidRPr="00BC02FF">
        <w:t xml:space="preserve"> «Коммерсантъ» №</w:t>
      </w:r>
      <w:r w:rsidR="00F47C9B" w:rsidRPr="00BC02FF">
        <w:t xml:space="preserve"> </w:t>
      </w:r>
      <w:r w:rsidR="00E65E70" w:rsidRPr="00BC02FF">
        <w:t>___</w:t>
      </w:r>
      <w:r w:rsidR="003D62F9" w:rsidRPr="00BC02FF">
        <w:t xml:space="preserve"> от </w:t>
      </w:r>
      <w:r w:rsidR="00E65E70" w:rsidRPr="00BC02FF">
        <w:t>__.__.</w:t>
      </w:r>
      <w:r w:rsidR="00B949F8" w:rsidRPr="00BC02FF">
        <w:t>20__</w:t>
      </w:r>
      <w:r w:rsidR="00043E63" w:rsidRPr="00BC02FF">
        <w:t xml:space="preserve"> (информационное сообщение №</w:t>
      </w:r>
      <w:r w:rsidR="00E65E70" w:rsidRPr="00BC02FF">
        <w:t xml:space="preserve"> _______________</w:t>
      </w:r>
      <w:r w:rsidR="00043E63" w:rsidRPr="00BC02FF">
        <w:t>) и.</w:t>
      </w:r>
    </w:p>
    <w:p w:rsidR="004F1236" w:rsidRPr="00BC02FF" w:rsidRDefault="004F1236" w:rsidP="004A6A52">
      <w:pPr>
        <w:autoSpaceDE w:val="0"/>
        <w:autoSpaceDN w:val="0"/>
        <w:adjustRightInd w:val="0"/>
        <w:ind w:firstLine="720"/>
        <w:jc w:val="center"/>
      </w:pP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center"/>
      </w:pPr>
      <w:r w:rsidRPr="00BC02FF">
        <w:t>2. ОПЛАТА ПО ДОГОВОРУ</w:t>
      </w: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BC02FF">
        <w:t xml:space="preserve">2.1. </w:t>
      </w:r>
      <w:r w:rsidR="000C6263" w:rsidRPr="00BC02FF">
        <w:t xml:space="preserve">Цена продажи </w:t>
      </w:r>
      <w:r w:rsidR="00120A2C" w:rsidRPr="00BC02FF">
        <w:t>имущества</w:t>
      </w:r>
      <w:r w:rsidR="000C6263" w:rsidRPr="00BC02FF">
        <w:t>, указанн</w:t>
      </w:r>
      <w:r w:rsidR="00120A2C" w:rsidRPr="00BC02FF">
        <w:t>ого</w:t>
      </w:r>
      <w:r w:rsidR="000C6263" w:rsidRPr="00BC02FF">
        <w:t xml:space="preserve"> в пункте 1.2 настоящего Договора, составляет </w:t>
      </w:r>
      <w:r w:rsidR="00230E28" w:rsidRPr="00BC02FF">
        <w:rPr>
          <w:u w:val="single"/>
        </w:rPr>
        <w:t>_____________</w:t>
      </w:r>
      <w:r w:rsidR="002602D3" w:rsidRPr="00BC02FF">
        <w:rPr>
          <w:u w:val="single"/>
        </w:rPr>
        <w:t xml:space="preserve"> (</w:t>
      </w:r>
      <w:r w:rsidR="00230E28" w:rsidRPr="00BC02FF">
        <w:rPr>
          <w:u w:val="single"/>
        </w:rPr>
        <w:t>___________________________</w:t>
      </w:r>
      <w:r w:rsidR="0006622A" w:rsidRPr="00BC02FF">
        <w:rPr>
          <w:u w:val="single"/>
        </w:rPr>
        <w:t>)</w:t>
      </w:r>
      <w:r w:rsidR="000C6263" w:rsidRPr="00BC02FF">
        <w:rPr>
          <w:u w:val="single"/>
        </w:rPr>
        <w:t xml:space="preserve"> рублей</w:t>
      </w:r>
      <w:r w:rsidR="00833A7B" w:rsidRPr="00BC02FF">
        <w:rPr>
          <w:u w:val="single"/>
        </w:rPr>
        <w:t xml:space="preserve"> (</w:t>
      </w:r>
      <w:r w:rsidR="000E6870" w:rsidRPr="00BC02FF">
        <w:rPr>
          <w:u w:val="single"/>
        </w:rPr>
        <w:t>НДС</w:t>
      </w:r>
      <w:r w:rsidR="00BC02FF" w:rsidRPr="00BC02FF">
        <w:rPr>
          <w:u w:val="single"/>
        </w:rPr>
        <w:t xml:space="preserve"> не выделяется</w:t>
      </w:r>
      <w:r w:rsidR="00833A7B" w:rsidRPr="00BC02FF">
        <w:rPr>
          <w:u w:val="single"/>
        </w:rPr>
        <w:t>)</w:t>
      </w:r>
      <w:r w:rsidRPr="00BC02FF">
        <w:rPr>
          <w:u w:val="single"/>
        </w:rPr>
        <w:t>.</w:t>
      </w:r>
    </w:p>
    <w:p w:rsidR="00987642" w:rsidRPr="00BC02FF" w:rsidRDefault="001D30DF" w:rsidP="00C47158">
      <w:pPr>
        <w:autoSpaceDE w:val="0"/>
        <w:autoSpaceDN w:val="0"/>
        <w:adjustRightInd w:val="0"/>
        <w:ind w:firstLine="720"/>
        <w:jc w:val="both"/>
      </w:pPr>
      <w:r w:rsidRPr="00BC02FF">
        <w:t xml:space="preserve">2.2. </w:t>
      </w:r>
      <w:r w:rsidR="000C6263" w:rsidRPr="00BC02FF">
        <w:t xml:space="preserve">Сумма задатка в размере </w:t>
      </w:r>
      <w:r w:rsidR="00230E28" w:rsidRPr="00BC02FF">
        <w:t>__________</w:t>
      </w:r>
      <w:r w:rsidR="002602D3" w:rsidRPr="00BC02FF">
        <w:rPr>
          <w:u w:val="single"/>
        </w:rPr>
        <w:t xml:space="preserve"> (</w:t>
      </w:r>
      <w:r w:rsidR="00230E28" w:rsidRPr="00BC02FF">
        <w:rPr>
          <w:u w:val="single"/>
        </w:rPr>
        <w:t>__________________________</w:t>
      </w:r>
      <w:r w:rsidR="002602D3" w:rsidRPr="00BC02FF">
        <w:rPr>
          <w:u w:val="single"/>
        </w:rPr>
        <w:t>)</w:t>
      </w:r>
      <w:r w:rsidR="000C6263" w:rsidRPr="00BC02FF">
        <w:t xml:space="preserve"> рублей</w:t>
      </w:r>
      <w:r w:rsidR="00F4355B" w:rsidRPr="00BC02FF">
        <w:t xml:space="preserve"> </w:t>
      </w:r>
      <w:r w:rsidR="000C6263" w:rsidRPr="00BC02FF">
        <w:t xml:space="preserve">внесенного Покупателем в соответствии с договором о задатке, засчитывается в счет оплаты </w:t>
      </w:r>
      <w:r w:rsidR="00351A6D" w:rsidRPr="00BC02FF">
        <w:t>имущества</w:t>
      </w:r>
      <w:r w:rsidRPr="00BC02FF">
        <w:t>.</w:t>
      </w:r>
    </w:p>
    <w:p w:rsidR="00B37CE1" w:rsidRDefault="000C6263" w:rsidP="00B80090">
      <w:pPr>
        <w:autoSpaceDE w:val="0"/>
        <w:autoSpaceDN w:val="0"/>
        <w:adjustRightInd w:val="0"/>
        <w:ind w:firstLine="720"/>
        <w:jc w:val="both"/>
      </w:pPr>
      <w:r w:rsidRPr="00BC02FF">
        <w:t>2.</w:t>
      </w:r>
      <w:r w:rsidR="003442D0" w:rsidRPr="00BC02FF">
        <w:t>3</w:t>
      </w:r>
      <w:r w:rsidRPr="00BC02FF">
        <w:t xml:space="preserve">. Покупатель оплачивает оставшуюся часть цены продажи </w:t>
      </w:r>
      <w:r w:rsidR="00987642" w:rsidRPr="00BC02FF">
        <w:t>имущества</w:t>
      </w:r>
      <w:r w:rsidR="00B37CE1">
        <w:t>:</w:t>
      </w:r>
    </w:p>
    <w:p w:rsidR="000C6263" w:rsidRDefault="00B37CE1" w:rsidP="00B80090">
      <w:pPr>
        <w:autoSpaceDE w:val="0"/>
        <w:autoSpaceDN w:val="0"/>
        <w:adjustRightInd w:val="0"/>
        <w:ind w:firstLine="720"/>
        <w:jc w:val="both"/>
      </w:pPr>
      <w:r w:rsidRPr="00B37CE1">
        <w:t xml:space="preserve">- </w:t>
      </w:r>
      <w:r w:rsidR="000C6263" w:rsidRPr="00B37CE1">
        <w:t xml:space="preserve">в размере </w:t>
      </w:r>
      <w:r w:rsidR="00230E28" w:rsidRPr="00B37CE1">
        <w:t>________________</w:t>
      </w:r>
      <w:r w:rsidR="0006622A" w:rsidRPr="00B37CE1">
        <w:t xml:space="preserve"> (</w:t>
      </w:r>
      <w:r w:rsidR="00230E28" w:rsidRPr="00B37CE1">
        <w:t>____________________________________</w:t>
      </w:r>
      <w:r w:rsidR="0006622A" w:rsidRPr="00B37CE1">
        <w:t>)</w:t>
      </w:r>
      <w:r w:rsidR="000C6263" w:rsidRPr="00B37CE1">
        <w:t xml:space="preserve"> рубл</w:t>
      </w:r>
      <w:r w:rsidR="00CB32F0" w:rsidRPr="00B37CE1">
        <w:t>ей</w:t>
      </w:r>
      <w:r w:rsidR="00F4355B" w:rsidRPr="00B37CE1">
        <w:t xml:space="preserve">, </w:t>
      </w:r>
      <w:r w:rsidR="000C6263" w:rsidRPr="00B37CE1">
        <w:t xml:space="preserve">единовременно в течение </w:t>
      </w:r>
      <w:r w:rsidR="009C563F" w:rsidRPr="00B37CE1">
        <w:t>30 (тридцати)</w:t>
      </w:r>
      <w:r w:rsidR="000C6263" w:rsidRPr="00B37CE1">
        <w:t xml:space="preserve"> дней с момента заключения н</w:t>
      </w:r>
      <w:r w:rsidR="0069185A" w:rsidRPr="00B37CE1">
        <w:t>астоящего Договора, на расчетные</w:t>
      </w:r>
      <w:r w:rsidR="000C6263" w:rsidRPr="00B37CE1">
        <w:t xml:space="preserve"> счет</w:t>
      </w:r>
      <w:r w:rsidR="0069185A" w:rsidRPr="00B37CE1">
        <w:t>а</w:t>
      </w:r>
      <w:r w:rsidR="00662D43" w:rsidRPr="00B37CE1">
        <w:t xml:space="preserve"> </w:t>
      </w:r>
      <w:r w:rsidR="0069185A" w:rsidRPr="00B37CE1">
        <w:t>ООО «ТЗЯБ»</w:t>
      </w:r>
      <w:r w:rsidRPr="00B37CE1">
        <w:t xml:space="preserve"> (для оплаты</w:t>
      </w:r>
      <w:r w:rsidRPr="00B37CE1">
        <w:rPr>
          <w:rFonts w:eastAsia="Calibri"/>
        </w:rPr>
        <w:t xml:space="preserve"> за незалоговое имущество)</w:t>
      </w:r>
      <w:r w:rsidR="009C563F" w:rsidRPr="00B37CE1">
        <w:t>.</w:t>
      </w:r>
    </w:p>
    <w:p w:rsidR="00B37CE1" w:rsidRPr="00B37CE1" w:rsidRDefault="00B37CE1" w:rsidP="00B80090">
      <w:pPr>
        <w:autoSpaceDE w:val="0"/>
        <w:autoSpaceDN w:val="0"/>
        <w:adjustRightInd w:val="0"/>
        <w:ind w:firstLine="720"/>
        <w:jc w:val="both"/>
      </w:pPr>
      <w:r w:rsidRPr="00B37CE1">
        <w:t>- в размере ________________ (____________________________________) рублей, единовременно в течение 30 (тридцати) дней с момента заключения настоящего Договора, на расчетные счета ООО «ТЗЯБ» (для оплаты</w:t>
      </w:r>
      <w:r w:rsidRPr="00B37CE1">
        <w:rPr>
          <w:rFonts w:eastAsia="Calibri"/>
        </w:rPr>
        <w:t xml:space="preserve"> за залоговое имущество)</w:t>
      </w:r>
      <w:r w:rsidRPr="00B37CE1">
        <w:t>.</w:t>
      </w:r>
    </w:p>
    <w:p w:rsidR="009C563F" w:rsidRPr="00B37CE1" w:rsidRDefault="000C6263" w:rsidP="00F52FAB">
      <w:pPr>
        <w:spacing w:line="276" w:lineRule="auto"/>
        <w:ind w:firstLine="708"/>
        <w:jc w:val="both"/>
      </w:pPr>
      <w:r w:rsidRPr="00B37CE1">
        <w:t>2.</w:t>
      </w:r>
      <w:r w:rsidR="003442D0" w:rsidRPr="00B37CE1">
        <w:t>4</w:t>
      </w:r>
      <w:r w:rsidRPr="00B37CE1">
        <w:t xml:space="preserve">. Обязательства Покупателя по уплате цены продажи </w:t>
      </w:r>
      <w:r w:rsidR="00EA1699" w:rsidRPr="00B37CE1">
        <w:t>имущества</w:t>
      </w:r>
      <w:r w:rsidRPr="00B37CE1">
        <w:t xml:space="preserve"> считаются исполненными надлежащим образом в момент поступления денежных средств, указанных в пункте 2.</w:t>
      </w:r>
      <w:r w:rsidR="00CB32F0" w:rsidRPr="00B37CE1">
        <w:t>3</w:t>
      </w:r>
      <w:r w:rsidRPr="00B37CE1">
        <w:t xml:space="preserve"> </w:t>
      </w:r>
      <w:r w:rsidR="002C4063" w:rsidRPr="00B37CE1">
        <w:t xml:space="preserve">настоящего Договора, в полном объеме на </w:t>
      </w:r>
      <w:r w:rsidR="00B37CE1" w:rsidRPr="00B37CE1">
        <w:t>банковские</w:t>
      </w:r>
      <w:r w:rsidR="002C4063" w:rsidRPr="00B37CE1">
        <w:t xml:space="preserve"> счет</w:t>
      </w:r>
      <w:r w:rsidR="00B37CE1" w:rsidRPr="00B37CE1">
        <w:t>а</w:t>
      </w:r>
      <w:r w:rsidR="007F4B89" w:rsidRPr="00B37CE1">
        <w:t xml:space="preserve"> </w:t>
      </w:r>
      <w:r w:rsidR="0069185A" w:rsidRPr="00B37CE1">
        <w:rPr>
          <w:bCs/>
        </w:rPr>
        <w:t>ООО «ТЗЯБ»</w:t>
      </w:r>
      <w:r w:rsidR="00F52FAB" w:rsidRPr="00B37CE1">
        <w:rPr>
          <w:bCs/>
        </w:rPr>
        <w:t xml:space="preserve">: </w:t>
      </w:r>
      <w:r w:rsidR="00B37CE1" w:rsidRPr="00B37CE1">
        <w:t xml:space="preserve">р/с № </w:t>
      </w:r>
      <w:r w:rsidR="00B37CE1" w:rsidRPr="00B37CE1">
        <w:rPr>
          <w:rFonts w:eastAsia="Calibri"/>
        </w:rPr>
        <w:t>40702810319000001070 (для оплаты за незалоговое имущество),</w:t>
      </w:r>
      <w:r w:rsidR="00B37CE1" w:rsidRPr="00B37CE1">
        <w:t xml:space="preserve"> р/с № </w:t>
      </w:r>
      <w:r w:rsidR="001352DB" w:rsidRPr="001352DB">
        <w:rPr>
          <w:rStyle w:val="wmi-callto"/>
        </w:rPr>
        <w:t>40702810119000002444</w:t>
      </w:r>
      <w:r w:rsidR="00B37CE1" w:rsidRPr="00B37CE1">
        <w:rPr>
          <w:rFonts w:eastAsia="Calibri"/>
        </w:rPr>
        <w:t xml:space="preserve"> (для оплаты за залоговое имущество) </w:t>
      </w:r>
      <w:r w:rsidR="00F52FAB" w:rsidRPr="00B37CE1">
        <w:rPr>
          <w:rFonts w:eastAsia="Calibri"/>
        </w:rPr>
        <w:t xml:space="preserve">в </w:t>
      </w:r>
      <w:r w:rsidR="00F52FAB" w:rsidRPr="00B37CE1">
        <w:rPr>
          <w:bCs/>
        </w:rPr>
        <w:t xml:space="preserve">Тверском РФ АО «Россельхозбанк», </w:t>
      </w:r>
      <w:r w:rsidR="00F52FAB" w:rsidRPr="00B37CE1">
        <w:t>к/с  №</w:t>
      </w:r>
      <w:r w:rsidR="00F52FAB" w:rsidRPr="00B37CE1">
        <w:rPr>
          <w:rFonts w:eastAsia="Calibri"/>
        </w:rPr>
        <w:t>30101810600000000795</w:t>
      </w:r>
      <w:r w:rsidR="00F52FAB" w:rsidRPr="00B37CE1">
        <w:t xml:space="preserve">, БИК </w:t>
      </w:r>
      <w:r w:rsidR="00F52FAB" w:rsidRPr="00B37CE1">
        <w:rPr>
          <w:rFonts w:eastAsia="Calibri"/>
        </w:rPr>
        <w:t>042809795</w:t>
      </w:r>
      <w:r w:rsidR="00F52FAB" w:rsidRPr="00B37CE1">
        <w:t>.</w:t>
      </w:r>
    </w:p>
    <w:p w:rsidR="008B4EC6" w:rsidRPr="00BC02FF" w:rsidRDefault="008B4EC6" w:rsidP="004A6A52">
      <w:pPr>
        <w:pStyle w:val="a4"/>
        <w:numPr>
          <w:ilvl w:val="1"/>
          <w:numId w:val="0"/>
        </w:numPr>
        <w:ind w:firstLine="720"/>
        <w:jc w:val="both"/>
        <w:rPr>
          <w:szCs w:val="24"/>
        </w:rPr>
      </w:pPr>
      <w:r w:rsidRPr="00BC02FF">
        <w:rPr>
          <w:szCs w:val="24"/>
        </w:rPr>
        <w:lastRenderedPageBreak/>
        <w:t>2.5. Стороны договорились, что все расходы по установлению права собственности, государственной регистрации права и перехода права собственности, а так же иных расходы по оформлению данной сделки полностью возлагаются на Покупателя.</w:t>
      </w:r>
    </w:p>
    <w:p w:rsidR="000878FE" w:rsidRPr="00BC02FF" w:rsidRDefault="000878FE" w:rsidP="002D098E">
      <w:pPr>
        <w:rPr>
          <w:bCs/>
          <w:color w:val="FF0000"/>
        </w:rPr>
      </w:pPr>
    </w:p>
    <w:p w:rsidR="0002752C" w:rsidRPr="00BC02FF" w:rsidRDefault="002D098E" w:rsidP="004A6A52">
      <w:pPr>
        <w:ind w:firstLine="720"/>
        <w:jc w:val="center"/>
        <w:rPr>
          <w:bCs/>
        </w:rPr>
      </w:pPr>
      <w:r w:rsidRPr="00BC02FF">
        <w:rPr>
          <w:bCs/>
        </w:rPr>
        <w:t>3</w:t>
      </w:r>
      <w:r w:rsidR="0002752C" w:rsidRPr="00BC02FF">
        <w:rPr>
          <w:bCs/>
        </w:rPr>
        <w:t>. ОБЯЗАННОСТИ СТОРОН</w:t>
      </w:r>
    </w:p>
    <w:p w:rsidR="00205004" w:rsidRPr="00BC02FF" w:rsidRDefault="0002752C" w:rsidP="00205004">
      <w:pPr>
        <w:ind w:firstLine="720"/>
        <w:jc w:val="both"/>
        <w:rPr>
          <w:bCs/>
        </w:rPr>
      </w:pPr>
      <w:r w:rsidRPr="00BC02FF">
        <w:rPr>
          <w:bCs/>
          <w:color w:val="FF0000"/>
        </w:rPr>
        <w:br/>
      </w:r>
      <w:r w:rsidR="00205004" w:rsidRPr="00BC02FF">
        <w:rPr>
          <w:bCs/>
          <w:color w:val="FF0000"/>
        </w:rPr>
        <w:t xml:space="preserve">            </w:t>
      </w:r>
      <w:r w:rsidR="002D098E" w:rsidRPr="00BC02FF">
        <w:rPr>
          <w:bCs/>
        </w:rPr>
        <w:t>3</w:t>
      </w:r>
      <w:r w:rsidR="00205004" w:rsidRPr="00BC02FF">
        <w:rPr>
          <w:bCs/>
        </w:rPr>
        <w:t xml:space="preserve">.1. Покупатель обязуется: </w:t>
      </w:r>
    </w:p>
    <w:p w:rsidR="00205004" w:rsidRPr="00BC02FF" w:rsidRDefault="002D098E" w:rsidP="00205004">
      <w:pPr>
        <w:ind w:firstLine="720"/>
        <w:jc w:val="both"/>
        <w:rPr>
          <w:bCs/>
        </w:rPr>
      </w:pPr>
      <w:r w:rsidRPr="00BC02FF">
        <w:rPr>
          <w:bCs/>
        </w:rPr>
        <w:t>3</w:t>
      </w:r>
      <w:r w:rsidR="00205004" w:rsidRPr="00BC02FF">
        <w:rPr>
          <w:bCs/>
        </w:rPr>
        <w:t xml:space="preserve">.1.1. Принять имущество, указанное в п. 1.2. настоящего Договора, на основании Передаточного акта. </w:t>
      </w:r>
    </w:p>
    <w:p w:rsidR="00205004" w:rsidRPr="00BC02FF" w:rsidRDefault="002D098E" w:rsidP="00205004">
      <w:pPr>
        <w:ind w:firstLine="720"/>
        <w:jc w:val="both"/>
        <w:rPr>
          <w:bCs/>
        </w:rPr>
      </w:pPr>
      <w:r w:rsidRPr="00BC02FF">
        <w:rPr>
          <w:bCs/>
        </w:rPr>
        <w:t>3</w:t>
      </w:r>
      <w:r w:rsidR="00205004" w:rsidRPr="00BC02FF">
        <w:rPr>
          <w:bCs/>
        </w:rPr>
        <w:t>.1.2.  Оплатить стоимость имущества, указанную в п. 2.1. настоящего договора, в порядке и в срок, предусмотренный настоящим Договором.</w:t>
      </w:r>
    </w:p>
    <w:p w:rsidR="00205004" w:rsidRPr="00BC02FF" w:rsidRDefault="002D098E" w:rsidP="00205004">
      <w:pPr>
        <w:ind w:firstLine="720"/>
        <w:jc w:val="both"/>
        <w:rPr>
          <w:bCs/>
        </w:rPr>
      </w:pPr>
      <w:r w:rsidRPr="00BC02FF">
        <w:rPr>
          <w:bCs/>
        </w:rPr>
        <w:t>3</w:t>
      </w:r>
      <w:r w:rsidR="00205004" w:rsidRPr="00BC02FF">
        <w:rPr>
          <w:bCs/>
        </w:rPr>
        <w:t>.2. В случае неисполнения Покупателем обязательств, предусмотренных п. 2.3 настоящего Договора, более чем на 10 банковских дней, настоящий Договор утрачивает свою силу и считается расторгнутым. При этом Покупателем оплачивается неустойка в размере 10% от стоимости имущества, указанного в пункте 2.1 настоящего Договора (сумма задатка не возвращается).</w:t>
      </w:r>
    </w:p>
    <w:p w:rsidR="00205004" w:rsidRPr="00BC02FF" w:rsidRDefault="002D098E" w:rsidP="00205004">
      <w:pPr>
        <w:pStyle w:val="a4"/>
        <w:tabs>
          <w:tab w:val="num" w:pos="720"/>
        </w:tabs>
        <w:ind w:firstLine="720"/>
        <w:rPr>
          <w:szCs w:val="24"/>
        </w:rPr>
      </w:pPr>
      <w:r w:rsidRPr="00BC02FF">
        <w:rPr>
          <w:szCs w:val="24"/>
        </w:rPr>
        <w:t>3</w:t>
      </w:r>
      <w:r w:rsidR="00205004" w:rsidRPr="00BC02FF">
        <w:rPr>
          <w:szCs w:val="24"/>
        </w:rPr>
        <w:t xml:space="preserve">.3.  Продавец обязуется: </w:t>
      </w:r>
    </w:p>
    <w:p w:rsidR="00205004" w:rsidRPr="00BC02FF" w:rsidRDefault="002D098E" w:rsidP="00205004">
      <w:pPr>
        <w:pStyle w:val="a4"/>
        <w:tabs>
          <w:tab w:val="num" w:pos="720"/>
        </w:tabs>
        <w:ind w:firstLine="720"/>
        <w:jc w:val="both"/>
        <w:rPr>
          <w:szCs w:val="24"/>
        </w:rPr>
      </w:pPr>
      <w:r w:rsidRPr="00BC02FF">
        <w:rPr>
          <w:szCs w:val="24"/>
        </w:rPr>
        <w:t>3</w:t>
      </w:r>
      <w:r w:rsidR="00205004" w:rsidRPr="00BC02FF">
        <w:rPr>
          <w:szCs w:val="24"/>
        </w:rPr>
        <w:t xml:space="preserve">.3.1. Передать Покупателю имущество, указанное в п. 1.2. настоящего Договора, на основании Передаточного акта. Передача Покупателю имущества должна быть произведена Продавцом в течение </w:t>
      </w:r>
      <w:r w:rsidR="00FF58E1" w:rsidRPr="00BC02FF">
        <w:rPr>
          <w:szCs w:val="24"/>
        </w:rPr>
        <w:t>5</w:t>
      </w:r>
      <w:r w:rsidR="00205004" w:rsidRPr="00BC02FF">
        <w:rPr>
          <w:szCs w:val="24"/>
        </w:rPr>
        <w:t xml:space="preserve"> (</w:t>
      </w:r>
      <w:r w:rsidR="00FF58E1" w:rsidRPr="00BC02FF">
        <w:rPr>
          <w:szCs w:val="24"/>
        </w:rPr>
        <w:t>пяти</w:t>
      </w:r>
      <w:r w:rsidR="00205004" w:rsidRPr="00BC02FF">
        <w:rPr>
          <w:szCs w:val="24"/>
        </w:rPr>
        <w:t xml:space="preserve">) дней с момента полной оплаты передаваемого по настоящему Договору имущества. Составление и представление на подписание Передаточного акта является обязанностью Продавца. </w:t>
      </w:r>
    </w:p>
    <w:p w:rsidR="00205004" w:rsidRPr="00BC02FF" w:rsidRDefault="002D098E" w:rsidP="00205004">
      <w:pPr>
        <w:pStyle w:val="a4"/>
        <w:tabs>
          <w:tab w:val="num" w:pos="720"/>
        </w:tabs>
        <w:ind w:firstLine="720"/>
        <w:jc w:val="both"/>
        <w:rPr>
          <w:szCs w:val="24"/>
        </w:rPr>
      </w:pPr>
      <w:r w:rsidRPr="00BC02FF">
        <w:rPr>
          <w:szCs w:val="24"/>
        </w:rPr>
        <w:t>3</w:t>
      </w:r>
      <w:r w:rsidR="00205004" w:rsidRPr="00BC02FF">
        <w:rPr>
          <w:szCs w:val="24"/>
        </w:rPr>
        <w:t>.4. Обязанность Продавца передать Покупателю имущество, указанное в пункте 1.2 настоящего Договора, считается исполненной после фактической передачи имущества Покупателю и подписания Передаточного акта.</w:t>
      </w:r>
    </w:p>
    <w:p w:rsidR="00205004" w:rsidRPr="00BC02FF" w:rsidRDefault="002D098E" w:rsidP="00205004">
      <w:pPr>
        <w:pStyle w:val="a4"/>
        <w:tabs>
          <w:tab w:val="num" w:pos="720"/>
        </w:tabs>
        <w:ind w:firstLine="720"/>
        <w:jc w:val="both"/>
        <w:rPr>
          <w:szCs w:val="24"/>
        </w:rPr>
      </w:pPr>
      <w:r w:rsidRPr="00BC02FF">
        <w:rPr>
          <w:szCs w:val="24"/>
        </w:rPr>
        <w:t>3</w:t>
      </w:r>
      <w:r w:rsidR="00205004" w:rsidRPr="00BC02FF">
        <w:rPr>
          <w:szCs w:val="24"/>
        </w:rPr>
        <w:t>.5.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02752C" w:rsidRPr="00BC02FF" w:rsidRDefault="0002752C" w:rsidP="00205004">
      <w:pPr>
        <w:ind w:firstLine="720"/>
        <w:jc w:val="both"/>
        <w:rPr>
          <w:color w:val="FF0000"/>
        </w:rPr>
      </w:pPr>
    </w:p>
    <w:p w:rsidR="001D30DF" w:rsidRPr="00BC02FF" w:rsidRDefault="002D098E" w:rsidP="004A6A52">
      <w:pPr>
        <w:autoSpaceDE w:val="0"/>
        <w:autoSpaceDN w:val="0"/>
        <w:adjustRightInd w:val="0"/>
        <w:ind w:firstLine="720"/>
        <w:jc w:val="center"/>
      </w:pPr>
      <w:r w:rsidRPr="00BC02FF">
        <w:t>4</w:t>
      </w:r>
      <w:r w:rsidR="001D30DF" w:rsidRPr="00BC02FF">
        <w:t>. ФОРС-МАЖОР</w:t>
      </w: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both"/>
      </w:pPr>
    </w:p>
    <w:p w:rsidR="003C1611" w:rsidRPr="00BC02FF" w:rsidRDefault="002D098E" w:rsidP="004A6A52">
      <w:pPr>
        <w:autoSpaceDE w:val="0"/>
        <w:autoSpaceDN w:val="0"/>
        <w:adjustRightInd w:val="0"/>
        <w:ind w:firstLine="720"/>
        <w:jc w:val="both"/>
      </w:pPr>
      <w:r w:rsidRPr="00BC02FF">
        <w:rPr>
          <w:bCs/>
        </w:rPr>
        <w:t>4</w:t>
      </w:r>
      <w:r w:rsidR="003C1611" w:rsidRPr="00BC02FF">
        <w:rPr>
          <w:bCs/>
        </w:rPr>
        <w:t xml:space="preserve">.1. Ни одна из Сторон не несет ответственности перед другой Стороной за неисполнение обязательств по настоящему </w:t>
      </w:r>
      <w:r w:rsidR="00DC055D" w:rsidRPr="00BC02FF">
        <w:rPr>
          <w:bCs/>
        </w:rPr>
        <w:t>д</w:t>
      </w:r>
      <w:r w:rsidR="003C1611" w:rsidRPr="00BC02FF">
        <w:rPr>
          <w:bCs/>
        </w:rPr>
        <w:t xml:space="preserve">оговору, обусловленное действием обстоятельств непреодолимой силы, </w:t>
      </w:r>
      <w:r w:rsidR="003C1611" w:rsidRPr="00BC02FF">
        <w:t>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C1611" w:rsidRPr="00BC02FF" w:rsidRDefault="002D098E" w:rsidP="004A6A52">
      <w:pPr>
        <w:ind w:firstLine="720"/>
        <w:jc w:val="both"/>
        <w:rPr>
          <w:bCs/>
        </w:rPr>
      </w:pPr>
      <w:r w:rsidRPr="00BC02FF">
        <w:rPr>
          <w:bCs/>
        </w:rPr>
        <w:t>4</w:t>
      </w:r>
      <w:r w:rsidR="003C1611" w:rsidRPr="00BC02FF">
        <w:rPr>
          <w:bCs/>
        </w:rPr>
        <w:t xml:space="preserve">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</w:t>
      </w:r>
      <w:r w:rsidR="00DC055D" w:rsidRPr="00BC02FF">
        <w:rPr>
          <w:bCs/>
        </w:rPr>
        <w:t>д</w:t>
      </w:r>
      <w:r w:rsidR="003C1611" w:rsidRPr="00BC02FF">
        <w:rPr>
          <w:bCs/>
        </w:rPr>
        <w:t xml:space="preserve">оговору. </w:t>
      </w:r>
    </w:p>
    <w:p w:rsidR="003C1611" w:rsidRPr="00BC02FF" w:rsidRDefault="002D098E" w:rsidP="004A6A52">
      <w:pPr>
        <w:ind w:firstLine="720"/>
        <w:jc w:val="both"/>
        <w:rPr>
          <w:bCs/>
        </w:rPr>
      </w:pPr>
      <w:r w:rsidRPr="00BC02FF">
        <w:rPr>
          <w:bCs/>
        </w:rPr>
        <w:t>4</w:t>
      </w:r>
      <w:r w:rsidR="003C1611" w:rsidRPr="00BC02FF">
        <w:rPr>
          <w:bCs/>
        </w:rPr>
        <w:t xml:space="preserve">.3.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3C1611" w:rsidRPr="00BC02FF" w:rsidRDefault="002D098E" w:rsidP="004A6A52">
      <w:pPr>
        <w:ind w:firstLine="720"/>
        <w:jc w:val="both"/>
        <w:rPr>
          <w:bCs/>
        </w:rPr>
      </w:pPr>
      <w:r w:rsidRPr="00BC02FF">
        <w:rPr>
          <w:bCs/>
        </w:rPr>
        <w:t>4</w:t>
      </w:r>
      <w:r w:rsidR="003C1611" w:rsidRPr="00BC02FF">
        <w:rPr>
          <w:bCs/>
        </w:rPr>
        <w:t>.4. Если обстоятельства непреодолимой силы действуют на протяжении 6 (</w:t>
      </w:r>
      <w:r w:rsidR="00E51814" w:rsidRPr="00BC02FF">
        <w:rPr>
          <w:bCs/>
        </w:rPr>
        <w:t>ш</w:t>
      </w:r>
      <w:r w:rsidR="003C1611" w:rsidRPr="00BC02FF">
        <w:rPr>
          <w:bCs/>
        </w:rPr>
        <w:t xml:space="preserve">ести) последовательных месяцев, настоящий </w:t>
      </w:r>
      <w:r w:rsidR="00C5308E" w:rsidRPr="00BC02FF">
        <w:rPr>
          <w:bCs/>
        </w:rPr>
        <w:t>договор,</w:t>
      </w:r>
      <w:r w:rsidR="003C1611" w:rsidRPr="00BC02FF">
        <w:rPr>
          <w:bCs/>
        </w:rPr>
        <w:t xml:space="preserve"> может </w:t>
      </w:r>
      <w:r w:rsidR="00C5308E" w:rsidRPr="00BC02FF">
        <w:rPr>
          <w:bCs/>
        </w:rPr>
        <w:t>быть,</w:t>
      </w:r>
      <w:r w:rsidR="003C1611" w:rsidRPr="00BC02FF">
        <w:rPr>
          <w:bCs/>
        </w:rPr>
        <w:t xml:space="preserve"> расторгнут любой из Сторон путем направления письменного уведомления другой Стороне. </w:t>
      </w:r>
    </w:p>
    <w:p w:rsidR="00351A6D" w:rsidRPr="00BC02FF" w:rsidRDefault="00351A6D" w:rsidP="00EA1699">
      <w:pPr>
        <w:autoSpaceDE w:val="0"/>
        <w:autoSpaceDN w:val="0"/>
        <w:adjustRightInd w:val="0"/>
        <w:jc w:val="both"/>
      </w:pPr>
    </w:p>
    <w:p w:rsidR="001D30DF" w:rsidRPr="00BC02FF" w:rsidRDefault="002D098E" w:rsidP="004A6A52">
      <w:pPr>
        <w:autoSpaceDE w:val="0"/>
        <w:autoSpaceDN w:val="0"/>
        <w:adjustRightInd w:val="0"/>
        <w:ind w:firstLine="720"/>
        <w:jc w:val="center"/>
      </w:pPr>
      <w:r w:rsidRPr="00BC02FF">
        <w:t>5</w:t>
      </w:r>
      <w:r w:rsidR="001D30DF" w:rsidRPr="00BC02FF">
        <w:t>. ЗАКЛЮЧИТЕЛЬНЫЕ ПОЛОЖЕНИЯ</w:t>
      </w:r>
    </w:p>
    <w:p w:rsidR="001D30DF" w:rsidRPr="00BC02FF" w:rsidRDefault="001D30DF" w:rsidP="004A6A52">
      <w:pPr>
        <w:autoSpaceDE w:val="0"/>
        <w:autoSpaceDN w:val="0"/>
        <w:adjustRightInd w:val="0"/>
        <w:ind w:firstLine="720"/>
        <w:jc w:val="both"/>
      </w:pPr>
    </w:p>
    <w:p w:rsidR="00B3601B" w:rsidRPr="00BC02FF" w:rsidRDefault="002D098E" w:rsidP="004A6A52">
      <w:pPr>
        <w:ind w:firstLine="720"/>
        <w:jc w:val="both"/>
        <w:rPr>
          <w:bCs/>
        </w:rPr>
      </w:pPr>
      <w:r w:rsidRPr="00BC02FF">
        <w:rPr>
          <w:bCs/>
        </w:rPr>
        <w:t>5</w:t>
      </w:r>
      <w:r w:rsidR="00B3601B" w:rsidRPr="00BC02FF">
        <w:rPr>
          <w:bCs/>
        </w:rPr>
        <w:t xml:space="preserve">.1. Настоящий </w:t>
      </w:r>
      <w:r w:rsidR="00DC055D" w:rsidRPr="00BC02FF">
        <w:rPr>
          <w:bCs/>
        </w:rPr>
        <w:t>д</w:t>
      </w:r>
      <w:r w:rsidR="00B3601B" w:rsidRPr="00BC02FF">
        <w:rPr>
          <w:bCs/>
        </w:rPr>
        <w:t xml:space="preserve">оговор вступает в силу с момента его подписания </w:t>
      </w:r>
      <w:r w:rsidR="009F7DDD" w:rsidRPr="00BC02FF">
        <w:rPr>
          <w:bCs/>
        </w:rPr>
        <w:t>Сторонами</w:t>
      </w:r>
      <w:r w:rsidR="00B3601B" w:rsidRPr="00BC02FF">
        <w:rPr>
          <w:bCs/>
        </w:rPr>
        <w:t xml:space="preserve"> и действует до полного исполнения Сторонами своих обязательств по нему. </w:t>
      </w:r>
    </w:p>
    <w:p w:rsidR="0012480D" w:rsidRPr="00BC02FF" w:rsidRDefault="002D098E" w:rsidP="004A6A52">
      <w:pPr>
        <w:ind w:firstLine="720"/>
        <w:jc w:val="both"/>
        <w:rPr>
          <w:bCs/>
        </w:rPr>
      </w:pPr>
      <w:r w:rsidRPr="00BC02FF">
        <w:rPr>
          <w:bCs/>
        </w:rPr>
        <w:t>5</w:t>
      </w:r>
      <w:r w:rsidR="0012480D" w:rsidRPr="00BC02FF">
        <w:rPr>
          <w:bCs/>
        </w:rPr>
        <w:t>.2. Договор прекращает свое действие после выполнения сторонами своих обязательств по настоящему Договору.</w:t>
      </w:r>
    </w:p>
    <w:p w:rsidR="00B3601B" w:rsidRPr="00BC02FF" w:rsidRDefault="002D098E" w:rsidP="004A6A52">
      <w:pPr>
        <w:ind w:firstLine="720"/>
        <w:jc w:val="both"/>
        <w:rPr>
          <w:bCs/>
        </w:rPr>
      </w:pPr>
      <w:r w:rsidRPr="00BC02FF">
        <w:rPr>
          <w:bCs/>
        </w:rPr>
        <w:lastRenderedPageBreak/>
        <w:t>5</w:t>
      </w:r>
      <w:r w:rsidR="00B3601B" w:rsidRPr="00BC02FF">
        <w:rPr>
          <w:bCs/>
        </w:rPr>
        <w:t>.</w:t>
      </w:r>
      <w:r w:rsidR="002C35D5" w:rsidRPr="00BC02FF">
        <w:rPr>
          <w:bCs/>
        </w:rPr>
        <w:t>3</w:t>
      </w:r>
      <w:r w:rsidR="00B3601B" w:rsidRPr="00BC02FF">
        <w:rPr>
          <w:bCs/>
        </w:rPr>
        <w:t xml:space="preserve">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B3601B" w:rsidRPr="00BC02FF" w:rsidRDefault="002D098E" w:rsidP="004A6A52">
      <w:pPr>
        <w:ind w:firstLine="720"/>
        <w:jc w:val="both"/>
        <w:rPr>
          <w:bCs/>
        </w:rPr>
      </w:pPr>
      <w:r w:rsidRPr="00BC02FF">
        <w:rPr>
          <w:bCs/>
        </w:rPr>
        <w:t>5</w:t>
      </w:r>
      <w:r w:rsidR="00B3601B" w:rsidRPr="00BC02FF">
        <w:rPr>
          <w:bCs/>
        </w:rPr>
        <w:t>.</w:t>
      </w:r>
      <w:r w:rsidR="00367A19" w:rsidRPr="00BC02FF">
        <w:rPr>
          <w:bCs/>
        </w:rPr>
        <w:t>4</w:t>
      </w:r>
      <w:r w:rsidR="00B3601B" w:rsidRPr="00BC02FF">
        <w:rPr>
          <w:bCs/>
        </w:rPr>
        <w:t xml:space="preserve">. Ни одна из Сторон не вправе передавать свои права и обязанности по настоящему </w:t>
      </w:r>
      <w:r w:rsidR="00367A19" w:rsidRPr="00BC02FF">
        <w:rPr>
          <w:bCs/>
        </w:rPr>
        <w:t>Д</w:t>
      </w:r>
      <w:r w:rsidR="00B3601B" w:rsidRPr="00BC02FF">
        <w:rPr>
          <w:bCs/>
        </w:rPr>
        <w:t xml:space="preserve">оговору третьим лицам без предварительного письменного согласия другой Стороны. </w:t>
      </w:r>
    </w:p>
    <w:p w:rsidR="00B3601B" w:rsidRPr="00BC02FF" w:rsidRDefault="002D098E" w:rsidP="004A6A52">
      <w:pPr>
        <w:tabs>
          <w:tab w:val="num" w:pos="1411"/>
        </w:tabs>
        <w:ind w:firstLine="720"/>
        <w:jc w:val="both"/>
      </w:pPr>
      <w:r w:rsidRPr="00BC02FF">
        <w:t>5</w:t>
      </w:r>
      <w:r w:rsidR="00B3601B" w:rsidRPr="00BC02FF">
        <w:t>.</w:t>
      </w:r>
      <w:r w:rsidR="008D5C47" w:rsidRPr="00BC02FF">
        <w:t>5</w:t>
      </w:r>
      <w:r w:rsidR="00B3601B" w:rsidRPr="00BC02FF">
        <w:t>. Все споры и разногласия, возникающие (могущие возникнуть) из настоящего договора или в связи с ним, стороны будут решать посредством проведения переговоров, в случае недостижения согласия стороны передают спор на разрешение в судебном порядке.</w:t>
      </w:r>
    </w:p>
    <w:p w:rsidR="00B3601B" w:rsidRPr="00BC02FF" w:rsidRDefault="002D098E" w:rsidP="004A6A52">
      <w:pPr>
        <w:tabs>
          <w:tab w:val="num" w:pos="1411"/>
        </w:tabs>
        <w:ind w:firstLine="720"/>
        <w:jc w:val="both"/>
      </w:pPr>
      <w:r w:rsidRPr="00BC02FF">
        <w:rPr>
          <w:bCs/>
        </w:rPr>
        <w:t>5</w:t>
      </w:r>
      <w:r w:rsidR="00B3601B" w:rsidRPr="00BC02FF">
        <w:rPr>
          <w:bCs/>
        </w:rPr>
        <w:t>.</w:t>
      </w:r>
      <w:r w:rsidR="008D5C47" w:rsidRPr="00BC02FF">
        <w:rPr>
          <w:bCs/>
        </w:rPr>
        <w:t>6</w:t>
      </w:r>
      <w:r w:rsidR="00B3601B" w:rsidRPr="00BC02FF">
        <w:rPr>
          <w:bCs/>
        </w:rPr>
        <w:t xml:space="preserve">. </w:t>
      </w:r>
      <w:r w:rsidR="00B3601B" w:rsidRPr="00BC02FF">
        <w:t xml:space="preserve">Настоящий договор составлен и подписан в </w:t>
      </w:r>
      <w:r w:rsidR="001C1EC0">
        <w:t>4</w:t>
      </w:r>
      <w:r w:rsidR="00B3601B" w:rsidRPr="00BC02FF">
        <w:t xml:space="preserve"> (</w:t>
      </w:r>
      <w:r w:rsidR="00101F5F">
        <w:t>четырех) экземплярах</w:t>
      </w:r>
      <w:r w:rsidR="00AE5E79" w:rsidRPr="00BC02FF">
        <w:t>.</w:t>
      </w:r>
    </w:p>
    <w:p w:rsidR="00E97FE9" w:rsidRPr="00BC02FF" w:rsidRDefault="00E97FE9" w:rsidP="004A6A52">
      <w:pPr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1D30DF" w:rsidRPr="00BC02FF" w:rsidRDefault="002D098E" w:rsidP="004A6A52">
      <w:pPr>
        <w:autoSpaceDE w:val="0"/>
        <w:autoSpaceDN w:val="0"/>
        <w:adjustRightInd w:val="0"/>
        <w:ind w:firstLine="720"/>
        <w:jc w:val="center"/>
      </w:pPr>
      <w:r w:rsidRPr="00BC02FF">
        <w:t>6</w:t>
      </w:r>
      <w:r w:rsidR="001D30DF" w:rsidRPr="00BC02FF">
        <w:t>. АДРЕСА И РЕКВИЗИТЫ СТОРОН</w:t>
      </w:r>
    </w:p>
    <w:tbl>
      <w:tblPr>
        <w:tblW w:w="9540" w:type="dxa"/>
        <w:tblInd w:w="108" w:type="dxa"/>
        <w:tblLook w:val="0000"/>
      </w:tblPr>
      <w:tblGrid>
        <w:gridCol w:w="5070"/>
        <w:gridCol w:w="294"/>
        <w:gridCol w:w="4176"/>
      </w:tblGrid>
      <w:tr w:rsidR="006D1526" w:rsidRPr="00BC02FF" w:rsidTr="00D653D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D1526" w:rsidRPr="00BC02FF" w:rsidRDefault="001D30DF" w:rsidP="006D1526">
            <w:pPr>
              <w:rPr>
                <w:bCs/>
                <w:iCs/>
              </w:rPr>
            </w:pPr>
            <w:r w:rsidRPr="00BC02FF">
              <w:rPr>
                <w:color w:val="FF0000"/>
              </w:rPr>
              <w:t xml:space="preserve">                 </w:t>
            </w:r>
            <w:r w:rsidR="00231C30" w:rsidRPr="00BC02FF">
              <w:rPr>
                <w:bCs/>
                <w:iCs/>
              </w:rPr>
              <w:t>Продавец</w:t>
            </w:r>
            <w:r w:rsidR="006D1526" w:rsidRPr="00BC02FF">
              <w:rPr>
                <w:bCs/>
                <w:iCs/>
              </w:rPr>
              <w:t>:</w:t>
            </w:r>
          </w:p>
          <w:p w:rsidR="00BC02FF" w:rsidRPr="00BC02FF" w:rsidRDefault="00BC02FF" w:rsidP="006D1526">
            <w:pPr>
              <w:rPr>
                <w:bCs/>
                <w:iCs/>
              </w:rPr>
            </w:pPr>
          </w:p>
        </w:tc>
        <w:tc>
          <w:tcPr>
            <w:tcW w:w="304" w:type="dxa"/>
          </w:tcPr>
          <w:p w:rsidR="006D1526" w:rsidRPr="00BC02FF" w:rsidRDefault="006D1526" w:rsidP="006D1526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4556" w:type="dxa"/>
          </w:tcPr>
          <w:p w:rsidR="006D1526" w:rsidRPr="00BC02FF" w:rsidRDefault="00231C30" w:rsidP="006D1526">
            <w:pPr>
              <w:rPr>
                <w:bCs/>
                <w:iCs/>
              </w:rPr>
            </w:pPr>
            <w:r w:rsidRPr="00BC02FF">
              <w:rPr>
                <w:bCs/>
                <w:iCs/>
              </w:rPr>
              <w:t>Покупатель</w:t>
            </w:r>
            <w:r w:rsidR="006D1526" w:rsidRPr="00BC02FF">
              <w:rPr>
                <w:bCs/>
                <w:iCs/>
              </w:rPr>
              <w:t>:</w:t>
            </w:r>
          </w:p>
        </w:tc>
      </w:tr>
      <w:tr w:rsidR="00B933DD" w:rsidRPr="00BC02FF" w:rsidTr="00D653DB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680" w:type="dxa"/>
          </w:tcPr>
          <w:tbl>
            <w:tblPr>
              <w:tblW w:w="4854" w:type="dxa"/>
              <w:tblLook w:val="01E0"/>
            </w:tblPr>
            <w:tblGrid>
              <w:gridCol w:w="4854"/>
            </w:tblGrid>
            <w:tr w:rsidR="00082C76" w:rsidRPr="00BC02FF" w:rsidTr="006C76F5">
              <w:trPr>
                <w:trHeight w:val="3685"/>
              </w:trPr>
              <w:tc>
                <w:tcPr>
                  <w:tcW w:w="4854" w:type="dxa"/>
                </w:tcPr>
                <w:p w:rsidR="006C76F5" w:rsidRPr="004D7211" w:rsidRDefault="006C76F5" w:rsidP="006C76F5">
                  <w:r w:rsidRPr="004D7211">
                    <w:t>Общество с ограниченной ответственностью «Тверской завод ячеистого бетона»</w:t>
                  </w:r>
                </w:p>
                <w:p w:rsidR="006C76F5" w:rsidRPr="0089227E" w:rsidRDefault="006C76F5" w:rsidP="006C76F5">
                  <w:r w:rsidRPr="0089227E">
                    <w:t>170019, Тверская область, г. Тверь, ул. Академика Туполева, 117А;</w:t>
                  </w:r>
                </w:p>
                <w:p w:rsidR="006C76F5" w:rsidRPr="0089227E" w:rsidRDefault="006C76F5" w:rsidP="006C76F5">
                  <w:r w:rsidRPr="0089227E">
                    <w:t>ИНН/КПП 6952031243/</w:t>
                  </w:r>
                  <w:r w:rsidRPr="0089227E">
                    <w:rPr>
                      <w:rFonts w:eastAsia="Calibri"/>
                    </w:rPr>
                    <w:t>695201001</w:t>
                  </w:r>
                </w:p>
                <w:p w:rsidR="006C76F5" w:rsidRPr="0089227E" w:rsidRDefault="006C76F5" w:rsidP="006C76F5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92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1116952076230</w:t>
                  </w:r>
                </w:p>
                <w:p w:rsidR="006C76F5" w:rsidRDefault="006C76F5" w:rsidP="006C76F5">
                  <w:pPr>
                    <w:rPr>
                      <w:rFonts w:eastAsia="Calibri"/>
                    </w:rPr>
                  </w:pPr>
                  <w:r w:rsidRPr="0089227E">
                    <w:t xml:space="preserve">р/счет </w:t>
                  </w:r>
                  <w:r w:rsidRPr="0089227E">
                    <w:rPr>
                      <w:rFonts w:eastAsia="Calibri"/>
                    </w:rPr>
                    <w:t>40702810319000001070</w:t>
                  </w:r>
                  <w:r>
                    <w:rPr>
                      <w:rFonts w:eastAsia="Calibri"/>
                    </w:rPr>
                    <w:t xml:space="preserve"> (</w:t>
                  </w:r>
                  <w:r w:rsidRPr="00B37CE1">
                    <w:rPr>
                      <w:rFonts w:eastAsia="Calibri"/>
                    </w:rPr>
                    <w:t>для оплаты за незалоговое имущество</w:t>
                  </w:r>
                  <w:r>
                    <w:rPr>
                      <w:rFonts w:eastAsia="Calibri"/>
                    </w:rPr>
                    <w:t>)</w:t>
                  </w:r>
                </w:p>
                <w:p w:rsidR="006C76F5" w:rsidRPr="0089227E" w:rsidRDefault="006C76F5" w:rsidP="006C76F5">
                  <w:r w:rsidRPr="00B37CE1">
                    <w:t xml:space="preserve">р/с № </w:t>
                  </w:r>
                  <w:r w:rsidR="001352DB" w:rsidRPr="001352DB">
                    <w:rPr>
                      <w:rStyle w:val="wmi-callto"/>
                    </w:rPr>
                    <w:t>40702810119000002444</w:t>
                  </w:r>
                  <w:r w:rsidR="001352DB">
                    <w:rPr>
                      <w:rFonts w:eastAsia="Calibri"/>
                    </w:rPr>
                    <w:t xml:space="preserve"> </w:t>
                  </w:r>
                  <w:r w:rsidRPr="00B37CE1">
                    <w:rPr>
                      <w:rFonts w:eastAsia="Calibri"/>
                    </w:rPr>
                    <w:t>(для оплаты за залоговое имущество)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:rsidR="006C76F5" w:rsidRPr="006C76F5" w:rsidRDefault="006C76F5" w:rsidP="006C76F5">
                  <w:pPr>
                    <w:rPr>
                      <w:bCs/>
                    </w:rPr>
                  </w:pPr>
                  <w:r w:rsidRPr="0089227E">
                    <w:t xml:space="preserve">в </w:t>
                  </w:r>
                  <w:r w:rsidRPr="0089227E">
                    <w:rPr>
                      <w:bCs/>
                    </w:rPr>
                    <w:t>Тверском региональном филиале</w:t>
                  </w:r>
                  <w:r w:rsidRPr="0089227E">
                    <w:t xml:space="preserve"> </w:t>
                  </w:r>
                  <w:r w:rsidRPr="0089227E">
                    <w:rPr>
                      <w:bCs/>
                    </w:rPr>
                    <w:t xml:space="preserve">АО </w:t>
                  </w:r>
                  <w:r w:rsidRPr="006C76F5">
                    <w:rPr>
                      <w:bCs/>
                    </w:rPr>
                    <w:t>«Российский Сельскохозяйственный банк»</w:t>
                  </w:r>
                </w:p>
                <w:p w:rsidR="006C76F5" w:rsidRPr="006C76F5" w:rsidRDefault="006C76F5" w:rsidP="006C76F5">
                  <w:pPr>
                    <w:rPr>
                      <w:bCs/>
                    </w:rPr>
                  </w:pPr>
                  <w:r w:rsidRPr="006C76F5">
                    <w:t>к/с  №</w:t>
                  </w:r>
                  <w:r w:rsidRPr="006C76F5">
                    <w:rPr>
                      <w:rFonts w:eastAsia="Calibri"/>
                    </w:rPr>
                    <w:t>30101810600000000795</w:t>
                  </w:r>
                  <w:r w:rsidRPr="006C76F5">
                    <w:t xml:space="preserve">, </w:t>
                  </w:r>
                </w:p>
                <w:p w:rsidR="00082C76" w:rsidRPr="00BC02FF" w:rsidRDefault="006C76F5" w:rsidP="006C76F5">
                  <w:r w:rsidRPr="006C76F5">
                    <w:t xml:space="preserve">БИК </w:t>
                  </w:r>
                  <w:r w:rsidRPr="006C76F5">
                    <w:rPr>
                      <w:rFonts w:eastAsia="Calibri"/>
                    </w:rPr>
                    <w:t>042809795</w:t>
                  </w:r>
                </w:p>
              </w:tc>
            </w:tr>
            <w:tr w:rsidR="00082C76" w:rsidRPr="00BC02FF" w:rsidTr="006C76F5">
              <w:tc>
                <w:tcPr>
                  <w:tcW w:w="4854" w:type="dxa"/>
                </w:tcPr>
                <w:p w:rsidR="00BC02FF" w:rsidRPr="00BC02FF" w:rsidRDefault="00BC02FF" w:rsidP="009B23D8">
                  <w:pPr>
                    <w:autoSpaceDE w:val="0"/>
                    <w:autoSpaceDN w:val="0"/>
                    <w:adjustRightInd w:val="0"/>
                  </w:pPr>
                </w:p>
                <w:p w:rsidR="00082C76" w:rsidRPr="00BC02FF" w:rsidRDefault="00082C76" w:rsidP="009B23D8">
                  <w:pPr>
                    <w:autoSpaceDE w:val="0"/>
                    <w:autoSpaceDN w:val="0"/>
                    <w:adjustRightInd w:val="0"/>
                  </w:pPr>
                  <w:r w:rsidRPr="00BC02FF">
                    <w:t xml:space="preserve">Конкурсный управляющий </w:t>
                  </w:r>
                </w:p>
                <w:p w:rsidR="00082C76" w:rsidRPr="00BC02FF" w:rsidRDefault="00082C76" w:rsidP="009B23D8">
                  <w:pPr>
                    <w:autoSpaceDE w:val="0"/>
                    <w:autoSpaceDN w:val="0"/>
                    <w:adjustRightInd w:val="0"/>
                    <w:ind w:firstLine="709"/>
                  </w:pPr>
                </w:p>
                <w:p w:rsidR="00082C76" w:rsidRPr="00BC02FF" w:rsidRDefault="00082C76" w:rsidP="009B23D8">
                  <w:pPr>
                    <w:autoSpaceDE w:val="0"/>
                    <w:autoSpaceDN w:val="0"/>
                    <w:adjustRightInd w:val="0"/>
                    <w:jc w:val="right"/>
                  </w:pPr>
                  <w:r w:rsidRPr="00BC02FF">
                    <w:t>______________________ /Елисеев С.В./</w:t>
                  </w:r>
                </w:p>
              </w:tc>
            </w:tr>
          </w:tbl>
          <w:p w:rsidR="00B933DD" w:rsidRPr="00BC02FF" w:rsidRDefault="00B933DD" w:rsidP="00662D43">
            <w:pPr>
              <w:rPr>
                <w:color w:val="000000"/>
              </w:rPr>
            </w:pPr>
          </w:p>
        </w:tc>
        <w:tc>
          <w:tcPr>
            <w:tcW w:w="304" w:type="dxa"/>
          </w:tcPr>
          <w:p w:rsidR="00B933DD" w:rsidRPr="00BC02FF" w:rsidRDefault="00B933DD" w:rsidP="00D653DB">
            <w:pPr>
              <w:rPr>
                <w:color w:val="FF0000"/>
              </w:rPr>
            </w:pPr>
          </w:p>
        </w:tc>
        <w:tc>
          <w:tcPr>
            <w:tcW w:w="4556" w:type="dxa"/>
          </w:tcPr>
          <w:p w:rsidR="007D0958" w:rsidRPr="00BC02FF" w:rsidRDefault="007D0958" w:rsidP="00D653DB">
            <w:pPr>
              <w:rPr>
                <w:bCs/>
                <w:iCs/>
                <w:color w:val="FF0000"/>
              </w:rPr>
            </w:pPr>
          </w:p>
        </w:tc>
      </w:tr>
      <w:tr w:rsidR="00B933DD" w:rsidRPr="00BC02FF" w:rsidTr="004D70B2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680" w:type="dxa"/>
          </w:tcPr>
          <w:p w:rsidR="00B933DD" w:rsidRPr="00BC02FF" w:rsidRDefault="004F4C2D" w:rsidP="004F4C2D">
            <w:pPr>
              <w:rPr>
                <w:color w:val="FF0000"/>
              </w:rPr>
            </w:pPr>
            <w:r w:rsidRPr="00BC02FF">
              <w:rPr>
                <w:color w:val="FF0000"/>
              </w:rPr>
              <w:t xml:space="preserve"> </w:t>
            </w:r>
          </w:p>
        </w:tc>
        <w:tc>
          <w:tcPr>
            <w:tcW w:w="304" w:type="dxa"/>
          </w:tcPr>
          <w:p w:rsidR="00B933DD" w:rsidRPr="00BC02FF" w:rsidRDefault="00B933DD" w:rsidP="006D1526">
            <w:pPr>
              <w:rPr>
                <w:color w:val="FF0000"/>
              </w:rPr>
            </w:pPr>
          </w:p>
        </w:tc>
        <w:tc>
          <w:tcPr>
            <w:tcW w:w="4556" w:type="dxa"/>
          </w:tcPr>
          <w:p w:rsidR="00B933DD" w:rsidRPr="00BC02FF" w:rsidRDefault="00B933DD" w:rsidP="00B84A87">
            <w:pPr>
              <w:rPr>
                <w:color w:val="FF0000"/>
              </w:rPr>
            </w:pPr>
          </w:p>
        </w:tc>
      </w:tr>
    </w:tbl>
    <w:p w:rsidR="007911E0" w:rsidRPr="00BC02FF" w:rsidRDefault="007911E0" w:rsidP="00B226C5">
      <w:pPr>
        <w:autoSpaceDE w:val="0"/>
        <w:autoSpaceDN w:val="0"/>
        <w:adjustRightInd w:val="0"/>
        <w:rPr>
          <w:color w:val="FF0000"/>
        </w:rPr>
      </w:pPr>
    </w:p>
    <w:sectPr w:rsidR="007911E0" w:rsidRPr="00BC02FF" w:rsidSect="005370F2">
      <w:headerReference w:type="even" r:id="rId8"/>
      <w:headerReference w:type="default" r:id="rId9"/>
      <w:headerReference w:type="first" r:id="rId10"/>
      <w:pgSz w:w="11906" w:h="16838"/>
      <w:pgMar w:top="1258" w:right="1134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55" w:rsidRDefault="006F3755">
      <w:r>
        <w:separator/>
      </w:r>
    </w:p>
  </w:endnote>
  <w:endnote w:type="continuationSeparator" w:id="1">
    <w:p w:rsidR="006F3755" w:rsidRDefault="006F3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55" w:rsidRDefault="006F3755">
      <w:r>
        <w:separator/>
      </w:r>
    </w:p>
  </w:footnote>
  <w:footnote w:type="continuationSeparator" w:id="1">
    <w:p w:rsidR="006F3755" w:rsidRDefault="006F3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69" w:rsidRDefault="00D87169" w:rsidP="005370F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7169" w:rsidRDefault="00D87169" w:rsidP="00A9076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69" w:rsidRDefault="00D87169" w:rsidP="00B748F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611E">
      <w:rPr>
        <w:rStyle w:val="a9"/>
        <w:noProof/>
      </w:rPr>
      <w:t>3</w:t>
    </w:r>
    <w:r>
      <w:rPr>
        <w:rStyle w:val="a9"/>
      </w:rPr>
      <w:fldChar w:fldCharType="end"/>
    </w:r>
  </w:p>
  <w:p w:rsidR="00D87169" w:rsidRDefault="00D87169" w:rsidP="008F3C91">
    <w:pPr>
      <w:pStyle w:val="a8"/>
      <w:ind w:right="360"/>
      <w:jc w:val="right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69" w:rsidRDefault="00D87169" w:rsidP="00DC1387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7476"/>
    <w:multiLevelType w:val="singleLevel"/>
    <w:tmpl w:val="55DC52D6"/>
    <w:lvl w:ilvl="0">
      <w:start w:val="1"/>
      <w:numFmt w:val="decimal"/>
      <w:lvlText w:val="4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">
    <w:nsid w:val="65886ABA"/>
    <w:multiLevelType w:val="multilevel"/>
    <w:tmpl w:val="5B66BDC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FE4420C"/>
    <w:multiLevelType w:val="multilevel"/>
    <w:tmpl w:val="15DC20B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DF"/>
    <w:rsid w:val="000050F9"/>
    <w:rsid w:val="00006B4F"/>
    <w:rsid w:val="00012FD3"/>
    <w:rsid w:val="0002752C"/>
    <w:rsid w:val="00027EFD"/>
    <w:rsid w:val="00033DA9"/>
    <w:rsid w:val="000435C4"/>
    <w:rsid w:val="00043E63"/>
    <w:rsid w:val="00051F5B"/>
    <w:rsid w:val="000634B5"/>
    <w:rsid w:val="0006622A"/>
    <w:rsid w:val="00081114"/>
    <w:rsid w:val="00082C76"/>
    <w:rsid w:val="000878FE"/>
    <w:rsid w:val="00093B3F"/>
    <w:rsid w:val="000A121E"/>
    <w:rsid w:val="000A1496"/>
    <w:rsid w:val="000A53BA"/>
    <w:rsid w:val="000A618E"/>
    <w:rsid w:val="000A7AC6"/>
    <w:rsid w:val="000B769C"/>
    <w:rsid w:val="000C4C71"/>
    <w:rsid w:val="000C6263"/>
    <w:rsid w:val="000D2F8E"/>
    <w:rsid w:val="000D5802"/>
    <w:rsid w:val="000E0E8D"/>
    <w:rsid w:val="000E6870"/>
    <w:rsid w:val="000E6FCC"/>
    <w:rsid w:val="000F7BB0"/>
    <w:rsid w:val="00101F5F"/>
    <w:rsid w:val="00112C73"/>
    <w:rsid w:val="00120A2C"/>
    <w:rsid w:val="0012480D"/>
    <w:rsid w:val="001352DB"/>
    <w:rsid w:val="00144E2A"/>
    <w:rsid w:val="00153A78"/>
    <w:rsid w:val="00161494"/>
    <w:rsid w:val="00171F70"/>
    <w:rsid w:val="00180E5E"/>
    <w:rsid w:val="0018431E"/>
    <w:rsid w:val="001866C6"/>
    <w:rsid w:val="00187392"/>
    <w:rsid w:val="001937EC"/>
    <w:rsid w:val="001B0E3A"/>
    <w:rsid w:val="001B4454"/>
    <w:rsid w:val="001C1D9D"/>
    <w:rsid w:val="001C1EC0"/>
    <w:rsid w:val="001D0CC0"/>
    <w:rsid w:val="001D1988"/>
    <w:rsid w:val="001D30DF"/>
    <w:rsid w:val="001D5D55"/>
    <w:rsid w:val="001D5DFD"/>
    <w:rsid w:val="001E5F66"/>
    <w:rsid w:val="001F0D1E"/>
    <w:rsid w:val="001F25E0"/>
    <w:rsid w:val="001F5442"/>
    <w:rsid w:val="0020331C"/>
    <w:rsid w:val="00203707"/>
    <w:rsid w:val="00205004"/>
    <w:rsid w:val="00205CDF"/>
    <w:rsid w:val="00213EC0"/>
    <w:rsid w:val="00215344"/>
    <w:rsid w:val="00221582"/>
    <w:rsid w:val="002231F1"/>
    <w:rsid w:val="002236FD"/>
    <w:rsid w:val="00224095"/>
    <w:rsid w:val="002247E7"/>
    <w:rsid w:val="00225FFC"/>
    <w:rsid w:val="00227591"/>
    <w:rsid w:val="00230E28"/>
    <w:rsid w:val="00231C30"/>
    <w:rsid w:val="00232F96"/>
    <w:rsid w:val="00233F04"/>
    <w:rsid w:val="00234EE8"/>
    <w:rsid w:val="00244B5D"/>
    <w:rsid w:val="0024670F"/>
    <w:rsid w:val="00251421"/>
    <w:rsid w:val="002602D3"/>
    <w:rsid w:val="0026640B"/>
    <w:rsid w:val="00277828"/>
    <w:rsid w:val="002963F9"/>
    <w:rsid w:val="002A41E1"/>
    <w:rsid w:val="002C28CB"/>
    <w:rsid w:val="002C35D5"/>
    <w:rsid w:val="002C4063"/>
    <w:rsid w:val="002D098E"/>
    <w:rsid w:val="002D7375"/>
    <w:rsid w:val="002E46B0"/>
    <w:rsid w:val="002E6438"/>
    <w:rsid w:val="002E6ECF"/>
    <w:rsid w:val="002F4B18"/>
    <w:rsid w:val="00301873"/>
    <w:rsid w:val="00317C08"/>
    <w:rsid w:val="0032691F"/>
    <w:rsid w:val="00331AF4"/>
    <w:rsid w:val="00335F32"/>
    <w:rsid w:val="00343181"/>
    <w:rsid w:val="003442D0"/>
    <w:rsid w:val="00351A6D"/>
    <w:rsid w:val="00360177"/>
    <w:rsid w:val="003640B9"/>
    <w:rsid w:val="00367A19"/>
    <w:rsid w:val="00370AFC"/>
    <w:rsid w:val="003742F2"/>
    <w:rsid w:val="00382A56"/>
    <w:rsid w:val="00383728"/>
    <w:rsid w:val="003903E8"/>
    <w:rsid w:val="0039451B"/>
    <w:rsid w:val="003959D5"/>
    <w:rsid w:val="003A3879"/>
    <w:rsid w:val="003B17B3"/>
    <w:rsid w:val="003B1D38"/>
    <w:rsid w:val="003C1611"/>
    <w:rsid w:val="003C3484"/>
    <w:rsid w:val="003C7EB4"/>
    <w:rsid w:val="003D62F9"/>
    <w:rsid w:val="003E552B"/>
    <w:rsid w:val="003F4D43"/>
    <w:rsid w:val="004022DE"/>
    <w:rsid w:val="00420F33"/>
    <w:rsid w:val="0042705A"/>
    <w:rsid w:val="00432C9E"/>
    <w:rsid w:val="004660C0"/>
    <w:rsid w:val="00472EC4"/>
    <w:rsid w:val="00476F62"/>
    <w:rsid w:val="00481471"/>
    <w:rsid w:val="004839D5"/>
    <w:rsid w:val="00484328"/>
    <w:rsid w:val="0048517A"/>
    <w:rsid w:val="00485287"/>
    <w:rsid w:val="00487697"/>
    <w:rsid w:val="00490195"/>
    <w:rsid w:val="004946F2"/>
    <w:rsid w:val="00495A49"/>
    <w:rsid w:val="004A6A52"/>
    <w:rsid w:val="004B0A66"/>
    <w:rsid w:val="004D02EE"/>
    <w:rsid w:val="004D70B2"/>
    <w:rsid w:val="004E1B30"/>
    <w:rsid w:val="004E55A9"/>
    <w:rsid w:val="004F1236"/>
    <w:rsid w:val="004F414A"/>
    <w:rsid w:val="004F4C2D"/>
    <w:rsid w:val="00502D26"/>
    <w:rsid w:val="00507A65"/>
    <w:rsid w:val="00507A69"/>
    <w:rsid w:val="00532547"/>
    <w:rsid w:val="005370F2"/>
    <w:rsid w:val="005459E1"/>
    <w:rsid w:val="0055042D"/>
    <w:rsid w:val="005635BB"/>
    <w:rsid w:val="0058344E"/>
    <w:rsid w:val="0058616B"/>
    <w:rsid w:val="00593E41"/>
    <w:rsid w:val="005A61ED"/>
    <w:rsid w:val="005B2597"/>
    <w:rsid w:val="005B57E4"/>
    <w:rsid w:val="005C7BF0"/>
    <w:rsid w:val="005D69D5"/>
    <w:rsid w:val="005E04E6"/>
    <w:rsid w:val="00600085"/>
    <w:rsid w:val="00600269"/>
    <w:rsid w:val="00601225"/>
    <w:rsid w:val="00602B0C"/>
    <w:rsid w:val="0061677F"/>
    <w:rsid w:val="00624150"/>
    <w:rsid w:val="0063075A"/>
    <w:rsid w:val="006337B4"/>
    <w:rsid w:val="00642972"/>
    <w:rsid w:val="00642DC7"/>
    <w:rsid w:val="00643988"/>
    <w:rsid w:val="006444EB"/>
    <w:rsid w:val="006505C1"/>
    <w:rsid w:val="00662D43"/>
    <w:rsid w:val="00672753"/>
    <w:rsid w:val="0069185A"/>
    <w:rsid w:val="006941E8"/>
    <w:rsid w:val="00696577"/>
    <w:rsid w:val="006974E8"/>
    <w:rsid w:val="006A2C6C"/>
    <w:rsid w:val="006A5BFF"/>
    <w:rsid w:val="006C76F5"/>
    <w:rsid w:val="006D1526"/>
    <w:rsid w:val="006E50BA"/>
    <w:rsid w:val="006F0AA4"/>
    <w:rsid w:val="006F25B0"/>
    <w:rsid w:val="006F2C94"/>
    <w:rsid w:val="006F3755"/>
    <w:rsid w:val="007021AF"/>
    <w:rsid w:val="00702AFF"/>
    <w:rsid w:val="007061DA"/>
    <w:rsid w:val="00710F82"/>
    <w:rsid w:val="0072288D"/>
    <w:rsid w:val="007233CA"/>
    <w:rsid w:val="00740540"/>
    <w:rsid w:val="00751F25"/>
    <w:rsid w:val="00760C65"/>
    <w:rsid w:val="007630BE"/>
    <w:rsid w:val="00767719"/>
    <w:rsid w:val="007705DD"/>
    <w:rsid w:val="00771DD3"/>
    <w:rsid w:val="0078500A"/>
    <w:rsid w:val="007864CE"/>
    <w:rsid w:val="007911E0"/>
    <w:rsid w:val="007942DB"/>
    <w:rsid w:val="0079733D"/>
    <w:rsid w:val="007A3D4A"/>
    <w:rsid w:val="007B576A"/>
    <w:rsid w:val="007C38E7"/>
    <w:rsid w:val="007D047B"/>
    <w:rsid w:val="007D0958"/>
    <w:rsid w:val="007E3302"/>
    <w:rsid w:val="007F4B89"/>
    <w:rsid w:val="00801083"/>
    <w:rsid w:val="0081147D"/>
    <w:rsid w:val="00814FE3"/>
    <w:rsid w:val="00822CF9"/>
    <w:rsid w:val="00833A7B"/>
    <w:rsid w:val="0084133A"/>
    <w:rsid w:val="00850110"/>
    <w:rsid w:val="00860DD0"/>
    <w:rsid w:val="00862302"/>
    <w:rsid w:val="008664EE"/>
    <w:rsid w:val="00867220"/>
    <w:rsid w:val="0087347A"/>
    <w:rsid w:val="00874B8E"/>
    <w:rsid w:val="00891EEB"/>
    <w:rsid w:val="00894669"/>
    <w:rsid w:val="00894A7E"/>
    <w:rsid w:val="00895B65"/>
    <w:rsid w:val="0089783F"/>
    <w:rsid w:val="008A5DBE"/>
    <w:rsid w:val="008B4EC6"/>
    <w:rsid w:val="008C0BFE"/>
    <w:rsid w:val="008D22C5"/>
    <w:rsid w:val="008D4697"/>
    <w:rsid w:val="008D5C47"/>
    <w:rsid w:val="008F08A1"/>
    <w:rsid w:val="008F3C91"/>
    <w:rsid w:val="00900133"/>
    <w:rsid w:val="00903E66"/>
    <w:rsid w:val="00905C2D"/>
    <w:rsid w:val="00911AEB"/>
    <w:rsid w:val="00913E8C"/>
    <w:rsid w:val="00922D83"/>
    <w:rsid w:val="00925B77"/>
    <w:rsid w:val="00930A13"/>
    <w:rsid w:val="00931445"/>
    <w:rsid w:val="009338F4"/>
    <w:rsid w:val="009360E2"/>
    <w:rsid w:val="00937D05"/>
    <w:rsid w:val="00942C8E"/>
    <w:rsid w:val="009433AE"/>
    <w:rsid w:val="00943A45"/>
    <w:rsid w:val="0095208C"/>
    <w:rsid w:val="00953C45"/>
    <w:rsid w:val="00957478"/>
    <w:rsid w:val="00987642"/>
    <w:rsid w:val="009901C0"/>
    <w:rsid w:val="00990D1A"/>
    <w:rsid w:val="00992597"/>
    <w:rsid w:val="0099460A"/>
    <w:rsid w:val="009954EA"/>
    <w:rsid w:val="009A0160"/>
    <w:rsid w:val="009A3C72"/>
    <w:rsid w:val="009A5EDF"/>
    <w:rsid w:val="009A6C62"/>
    <w:rsid w:val="009B171A"/>
    <w:rsid w:val="009B23D8"/>
    <w:rsid w:val="009B558C"/>
    <w:rsid w:val="009C3839"/>
    <w:rsid w:val="009C563F"/>
    <w:rsid w:val="009D1BD8"/>
    <w:rsid w:val="009D6529"/>
    <w:rsid w:val="009D6C13"/>
    <w:rsid w:val="009E339D"/>
    <w:rsid w:val="009F7DDD"/>
    <w:rsid w:val="00A31F93"/>
    <w:rsid w:val="00A36F99"/>
    <w:rsid w:val="00A41185"/>
    <w:rsid w:val="00A43AAE"/>
    <w:rsid w:val="00A4452D"/>
    <w:rsid w:val="00A446C6"/>
    <w:rsid w:val="00A5562B"/>
    <w:rsid w:val="00A635E9"/>
    <w:rsid w:val="00A6493D"/>
    <w:rsid w:val="00A6526C"/>
    <w:rsid w:val="00A80701"/>
    <w:rsid w:val="00A83408"/>
    <w:rsid w:val="00A84419"/>
    <w:rsid w:val="00A85D53"/>
    <w:rsid w:val="00A90761"/>
    <w:rsid w:val="00A90A20"/>
    <w:rsid w:val="00A90F77"/>
    <w:rsid w:val="00A956BF"/>
    <w:rsid w:val="00AA03DF"/>
    <w:rsid w:val="00AA1252"/>
    <w:rsid w:val="00AA5EAE"/>
    <w:rsid w:val="00AB2507"/>
    <w:rsid w:val="00AB3014"/>
    <w:rsid w:val="00AB7216"/>
    <w:rsid w:val="00AC391B"/>
    <w:rsid w:val="00AD127B"/>
    <w:rsid w:val="00AD5445"/>
    <w:rsid w:val="00AE5E79"/>
    <w:rsid w:val="00AF216C"/>
    <w:rsid w:val="00AF58D5"/>
    <w:rsid w:val="00AF7C38"/>
    <w:rsid w:val="00B13D9C"/>
    <w:rsid w:val="00B15189"/>
    <w:rsid w:val="00B226C5"/>
    <w:rsid w:val="00B23122"/>
    <w:rsid w:val="00B27C21"/>
    <w:rsid w:val="00B305DB"/>
    <w:rsid w:val="00B32D03"/>
    <w:rsid w:val="00B3601B"/>
    <w:rsid w:val="00B37CE1"/>
    <w:rsid w:val="00B4143C"/>
    <w:rsid w:val="00B41CEB"/>
    <w:rsid w:val="00B42449"/>
    <w:rsid w:val="00B446B7"/>
    <w:rsid w:val="00B514A0"/>
    <w:rsid w:val="00B53E16"/>
    <w:rsid w:val="00B548FD"/>
    <w:rsid w:val="00B551C8"/>
    <w:rsid w:val="00B66756"/>
    <w:rsid w:val="00B70EC5"/>
    <w:rsid w:val="00B74086"/>
    <w:rsid w:val="00B74124"/>
    <w:rsid w:val="00B748F3"/>
    <w:rsid w:val="00B75D6C"/>
    <w:rsid w:val="00B80090"/>
    <w:rsid w:val="00B81B27"/>
    <w:rsid w:val="00B830DC"/>
    <w:rsid w:val="00B84A87"/>
    <w:rsid w:val="00B87817"/>
    <w:rsid w:val="00B933DD"/>
    <w:rsid w:val="00B949F8"/>
    <w:rsid w:val="00B9715B"/>
    <w:rsid w:val="00BA0C9F"/>
    <w:rsid w:val="00BA74D2"/>
    <w:rsid w:val="00BB7CCD"/>
    <w:rsid w:val="00BC02FF"/>
    <w:rsid w:val="00BC36AA"/>
    <w:rsid w:val="00BD4578"/>
    <w:rsid w:val="00BD611E"/>
    <w:rsid w:val="00BE470C"/>
    <w:rsid w:val="00BE47A1"/>
    <w:rsid w:val="00BE4B59"/>
    <w:rsid w:val="00BF3236"/>
    <w:rsid w:val="00BF3335"/>
    <w:rsid w:val="00C02871"/>
    <w:rsid w:val="00C0482E"/>
    <w:rsid w:val="00C23C72"/>
    <w:rsid w:val="00C3109F"/>
    <w:rsid w:val="00C31E94"/>
    <w:rsid w:val="00C47158"/>
    <w:rsid w:val="00C5308E"/>
    <w:rsid w:val="00C70B2D"/>
    <w:rsid w:val="00C82CDF"/>
    <w:rsid w:val="00C86414"/>
    <w:rsid w:val="00CA0CC0"/>
    <w:rsid w:val="00CA22D1"/>
    <w:rsid w:val="00CA328C"/>
    <w:rsid w:val="00CB32F0"/>
    <w:rsid w:val="00CC0C02"/>
    <w:rsid w:val="00CC22C9"/>
    <w:rsid w:val="00CD1A24"/>
    <w:rsid w:val="00CD5061"/>
    <w:rsid w:val="00CE12F5"/>
    <w:rsid w:val="00CE286D"/>
    <w:rsid w:val="00CE7A43"/>
    <w:rsid w:val="00CF7CED"/>
    <w:rsid w:val="00D13DAF"/>
    <w:rsid w:val="00D30C45"/>
    <w:rsid w:val="00D465A3"/>
    <w:rsid w:val="00D5020B"/>
    <w:rsid w:val="00D531D8"/>
    <w:rsid w:val="00D55274"/>
    <w:rsid w:val="00D62B10"/>
    <w:rsid w:val="00D653DB"/>
    <w:rsid w:val="00D7499E"/>
    <w:rsid w:val="00D74BD9"/>
    <w:rsid w:val="00D75800"/>
    <w:rsid w:val="00D87169"/>
    <w:rsid w:val="00DA2465"/>
    <w:rsid w:val="00DC055D"/>
    <w:rsid w:val="00DC1387"/>
    <w:rsid w:val="00DC693E"/>
    <w:rsid w:val="00DD616B"/>
    <w:rsid w:val="00DE7803"/>
    <w:rsid w:val="00DF1F76"/>
    <w:rsid w:val="00DF7653"/>
    <w:rsid w:val="00E00876"/>
    <w:rsid w:val="00E15D96"/>
    <w:rsid w:val="00E21B7B"/>
    <w:rsid w:val="00E304F7"/>
    <w:rsid w:val="00E313E7"/>
    <w:rsid w:val="00E40E51"/>
    <w:rsid w:val="00E40FA6"/>
    <w:rsid w:val="00E4362E"/>
    <w:rsid w:val="00E51814"/>
    <w:rsid w:val="00E55A4B"/>
    <w:rsid w:val="00E65E70"/>
    <w:rsid w:val="00E7474F"/>
    <w:rsid w:val="00E80DF4"/>
    <w:rsid w:val="00E821D6"/>
    <w:rsid w:val="00E953FC"/>
    <w:rsid w:val="00E97FE9"/>
    <w:rsid w:val="00EA1699"/>
    <w:rsid w:val="00EA6E9E"/>
    <w:rsid w:val="00EB2F13"/>
    <w:rsid w:val="00EB51D1"/>
    <w:rsid w:val="00EC3EDF"/>
    <w:rsid w:val="00EC6FF6"/>
    <w:rsid w:val="00EC78AA"/>
    <w:rsid w:val="00ED0CCC"/>
    <w:rsid w:val="00ED5AA6"/>
    <w:rsid w:val="00EE6BD1"/>
    <w:rsid w:val="00EE6C32"/>
    <w:rsid w:val="00F043C7"/>
    <w:rsid w:val="00F04532"/>
    <w:rsid w:val="00F21AF1"/>
    <w:rsid w:val="00F22287"/>
    <w:rsid w:val="00F34B2D"/>
    <w:rsid w:val="00F4355B"/>
    <w:rsid w:val="00F47C9B"/>
    <w:rsid w:val="00F50D98"/>
    <w:rsid w:val="00F52FAB"/>
    <w:rsid w:val="00F53610"/>
    <w:rsid w:val="00F66E08"/>
    <w:rsid w:val="00F8106A"/>
    <w:rsid w:val="00FA03E4"/>
    <w:rsid w:val="00FA1C09"/>
    <w:rsid w:val="00FA29D3"/>
    <w:rsid w:val="00FA601E"/>
    <w:rsid w:val="00FB7211"/>
    <w:rsid w:val="00FC217B"/>
    <w:rsid w:val="00FD259E"/>
    <w:rsid w:val="00FD3EE4"/>
    <w:rsid w:val="00FD6069"/>
    <w:rsid w:val="00FD7195"/>
    <w:rsid w:val="00FD7D35"/>
    <w:rsid w:val="00FF42AD"/>
    <w:rsid w:val="00FF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3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autoRedefine/>
    <w:rsid w:val="001B0E3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ody Text"/>
    <w:basedOn w:val="a"/>
    <w:link w:val="a5"/>
    <w:rsid w:val="00E821D6"/>
    <w:rPr>
      <w:szCs w:val="20"/>
      <w:lang/>
    </w:rPr>
  </w:style>
  <w:style w:type="paragraph" w:styleId="a6">
    <w:name w:val="footnote text"/>
    <w:basedOn w:val="a"/>
    <w:semiHidden/>
    <w:rsid w:val="00930A13"/>
    <w:rPr>
      <w:sz w:val="20"/>
      <w:szCs w:val="20"/>
    </w:rPr>
  </w:style>
  <w:style w:type="paragraph" w:customStyle="1" w:styleId="a7">
    <w:name w:val=" Знак"/>
    <w:basedOn w:val="a"/>
    <w:autoRedefine/>
    <w:rsid w:val="00930A1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header"/>
    <w:basedOn w:val="a"/>
    <w:rsid w:val="00A9076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90761"/>
  </w:style>
  <w:style w:type="paragraph" w:styleId="aa">
    <w:name w:val="footer"/>
    <w:basedOn w:val="a"/>
    <w:link w:val="ab"/>
    <w:rsid w:val="002963F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2963F9"/>
    <w:rPr>
      <w:sz w:val="24"/>
      <w:szCs w:val="24"/>
    </w:rPr>
  </w:style>
  <w:style w:type="character" w:styleId="ac">
    <w:name w:val="footnote reference"/>
    <w:rsid w:val="00351A6D"/>
    <w:rPr>
      <w:vertAlign w:val="superscript"/>
    </w:rPr>
  </w:style>
  <w:style w:type="character" w:customStyle="1" w:styleId="a5">
    <w:name w:val="Основной текст Знак"/>
    <w:link w:val="a4"/>
    <w:rsid w:val="00205004"/>
    <w:rPr>
      <w:sz w:val="24"/>
    </w:rPr>
  </w:style>
  <w:style w:type="table" w:styleId="ad">
    <w:name w:val="Table Grid"/>
    <w:basedOn w:val="a1"/>
    <w:rsid w:val="001E5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CD5061"/>
    <w:rPr>
      <w:rFonts w:cs="Times New Roman"/>
      <w:color w:val="0000FF"/>
      <w:u w:val="single"/>
    </w:rPr>
  </w:style>
  <w:style w:type="paragraph" w:styleId="af">
    <w:name w:val="No Spacing"/>
    <w:qFormat/>
    <w:rsid w:val="00CD5061"/>
    <w:rPr>
      <w:rFonts w:ascii="Calibri" w:hAnsi="Calibri"/>
      <w:sz w:val="22"/>
      <w:szCs w:val="22"/>
    </w:rPr>
  </w:style>
  <w:style w:type="paragraph" w:customStyle="1" w:styleId="ConsTitle">
    <w:name w:val="ConsTitle"/>
    <w:rsid w:val="001F0D1E"/>
    <w:pPr>
      <w:widowControl w:val="0"/>
    </w:pPr>
    <w:rPr>
      <w:rFonts w:ascii="Arial" w:eastAsia="Calibri" w:hAnsi="Arial"/>
      <w:b/>
      <w:sz w:val="16"/>
    </w:rPr>
  </w:style>
  <w:style w:type="character" w:customStyle="1" w:styleId="wmi-callto">
    <w:name w:val="wmi-callto"/>
    <w:basedOn w:val="a0"/>
    <w:rsid w:val="0013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780C-6FD2-494E-A748-35BF2020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25</vt:lpstr>
    </vt:vector>
  </TitlesOfParts>
  <Company>Арбит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25</dc:title>
  <dc:creator>Сергей</dc:creator>
  <cp:lastModifiedBy>Titus</cp:lastModifiedBy>
  <cp:revision>2</cp:revision>
  <cp:lastPrinted>2011-12-07T14:01:00Z</cp:lastPrinted>
  <dcterms:created xsi:type="dcterms:W3CDTF">2018-08-05T17:19:00Z</dcterms:created>
  <dcterms:modified xsi:type="dcterms:W3CDTF">2018-08-05T17:19:00Z</dcterms:modified>
</cp:coreProperties>
</file>