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2F" w:rsidRPr="0047232F" w:rsidRDefault="00565490" w:rsidP="00022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C1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7232F"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0C1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7232F"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0C1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47232F"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10.00час</w:t>
      </w:r>
      <w:proofErr w:type="gramStart"/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дела №</w:t>
      </w:r>
      <w:r w:rsidR="000225F6" w:rsidRPr="000225F6">
        <w:rPr>
          <w:rFonts w:ascii="Times New Roman" w:eastAsia="Times New Roman" w:hAnsi="Times New Roman" w:cs="Times New Roman"/>
          <w:sz w:val="24"/>
          <w:szCs w:val="24"/>
          <w:lang w:eastAsia="ru-RU"/>
        </w:rPr>
        <w:t>А43-42155/2018 (шифр 27-164</w:t>
      </w:r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проводятся 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торги в форме аукциона с открытой формой подачи заявок по продаже имущества </w:t>
      </w:r>
      <w:proofErr w:type="spellStart"/>
      <w:r w:rsidR="000225F6" w:rsidRPr="000225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Бурдин</w:t>
      </w:r>
      <w:r w:rsidR="000225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0225F6" w:rsidRPr="0002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</w:t>
      </w:r>
      <w:r w:rsidR="000225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225F6" w:rsidRPr="0002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Владимирович</w:t>
      </w:r>
      <w:r w:rsidR="000225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25F6" w:rsidRPr="0002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рождения: 30.07.1967г.; место рождения: гор. </w:t>
      </w:r>
      <w:proofErr w:type="gramStart"/>
      <w:r w:rsidR="000225F6" w:rsidRPr="000225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 Горьковской обл., СНИЛС 135-018-826 38; ИНН 524309922188; адрес регистрации: 607220, Нижегородская область, г. Арзамас, пр-т</w:t>
      </w:r>
      <w:r w:rsidR="0002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5F6" w:rsidRPr="000225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154, корп. 1, кв. 67</w:t>
      </w:r>
      <w:r w:rsidR="0047232F" w:rsidRPr="004723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проводятся на электронной площадке </w:t>
      </w:r>
      <w:r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«Электронные системы Поволжья», размещенной в сети Интернет по адресу </w:t>
      </w:r>
      <w:proofErr w:type="spellStart"/>
      <w:r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</w:t>
      </w:r>
      <w:proofErr w:type="spellEnd"/>
      <w:r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//www.el-torg.com.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Организатором торгов выступает финансовый управляющий Лаптев Дмитрий Павлович (ИНН 524308051869, СНИЛС 135-393-443 65, </w:t>
      </w:r>
      <w:smartTag w:uri="urn:schemas-microsoft-com:office:smarttags" w:element="metricconverter">
        <w:smartTagPr>
          <w:attr w:name="ProductID" w:val="603146, г"/>
        </w:smartTagPr>
        <w:r w:rsidR="0047232F" w:rsidRPr="004723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603146, </w:t>
        </w:r>
        <w:proofErr w:type="spellStart"/>
        <w:r w:rsidR="0047232F" w:rsidRPr="004723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</w:t>
        </w:r>
      </w:smartTag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.Н.Новгород</w:t>
      </w:r>
      <w:proofErr w:type="spell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Бекетова, д.38а, 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laptevdm</w:t>
      </w:r>
      <w:proofErr w:type="spell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538@</w:t>
      </w:r>
      <w:proofErr w:type="spellStart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(831) 412-21-62).</w:t>
      </w:r>
    </w:p>
    <w:p w:rsidR="0047232F" w:rsidRPr="0047232F" w:rsidRDefault="0047232F" w:rsidP="000C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Реализуется: </w:t>
      </w:r>
      <w:bookmarkStart w:id="0" w:name="_GoBack"/>
      <w:r w:rsidRPr="0047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№1: </w:t>
      </w:r>
      <w:proofErr w:type="gramStart"/>
      <w:r w:rsidR="000C1698" w:rsidRPr="000C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требования к </w:t>
      </w:r>
      <w:proofErr w:type="spellStart"/>
      <w:r w:rsidR="000C1698" w:rsidRPr="000C16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Бурдиной</w:t>
      </w:r>
      <w:proofErr w:type="spellEnd"/>
      <w:r w:rsidR="000C1698" w:rsidRPr="000C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1698" w:rsidRPr="000C1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Налье</w:t>
      </w:r>
      <w:proofErr w:type="spellEnd"/>
      <w:r w:rsidR="000C1698" w:rsidRPr="000C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Владимировне в размере 42300 рублей на основании апелляционного определения Судебной коллегии по гражданским делам Забайкальского краевого суда от 27.02.2020г. по делу №33-305/2020(33-5517/2019) 1 </w:t>
      </w:r>
      <w:proofErr w:type="spellStart"/>
      <w:r w:rsidR="000C1698" w:rsidRPr="000C1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</w:t>
      </w:r>
      <w:proofErr w:type="spellEnd"/>
      <w:r w:rsidR="000C1698" w:rsidRPr="000C169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№2-1794/2019,  начальная цена 2000рублей.</w:t>
      </w:r>
      <w:r w:rsidRPr="0047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 составляет 20% от начальной цены, шаг торгов  составляет 5% от начальной цены.</w:t>
      </w:r>
      <w:proofErr w:type="gramEnd"/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</w:t>
      </w:r>
      <w:r w:rsidR="000C1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 w:rsidR="000C1698" w:rsidRPr="000C1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 Н. Новгород, ул. Бекетова, д. 38 «А» в рабочие дни с 10-00 до 16-00 предварительно договорившись о времени по электронной почте: laptevdm538@yandex.ru либо по телефону: +7(908) 162-91-60.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и заявки на участие принимаются с момента опубликования объявления в рабочее время до 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часов  </w:t>
      </w:r>
      <w:r w:rsidR="000C1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0C1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0C1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и заявки на участие принимаются по адресу  электронной площадки: </w:t>
      </w:r>
      <w:proofErr w:type="spellStart"/>
      <w:r w:rsidR="00565490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="00565490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//www.el-torg.com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перечисляется реквизитам: </w:t>
      </w:r>
      <w:r w:rsidR="000C1698" w:rsidRPr="000C16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ОБЩЕСТВО С ОГРАНИЧЕННОЙ ОТВЕТСТВЕННОСТЬЮ «ЭЛЕКТРОННЫЕ СИСТЕМЫ ПОВОЛЖЬЯ»</w:t>
      </w:r>
      <w:r w:rsidR="000C16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C1698" w:rsidRPr="000C16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ИНН: 5262258084</w:t>
      </w:r>
      <w:r w:rsidR="000C16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C1698" w:rsidRPr="000C16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КПП: 526201001</w:t>
      </w:r>
      <w:r w:rsidR="000C16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="000C1698" w:rsidRPr="000C16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proofErr w:type="gramEnd"/>
      <w:r w:rsidR="000C1698" w:rsidRPr="000C16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/с 40702810730240000505</w:t>
      </w:r>
      <w:r w:rsidR="000C16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C1698" w:rsidRPr="000C16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ФИЛИАЛ «ЦЕНТРАЛЬНЫЙ» БАНКА ВТБ (ПАО) В Г. МОСКВА</w:t>
      </w:r>
      <w:r w:rsidR="000C16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C1698" w:rsidRPr="000C16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БИК 044525411</w:t>
      </w:r>
      <w:r w:rsidR="000C16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C1698" w:rsidRPr="000C16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к/с 30101810145250000411</w:t>
      </w:r>
      <w:r w:rsidRPr="00A235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для участия: заявка на участие в торгах; документ, подтверждающий внесение задатка;  выписка из ЕГРЮЛ, либо из ЕГРИП; документ, подтверждающий полномочия лица на осуществление действий от имени заявителя. Для физических лиц - паспорт, ИНН.</w:t>
      </w:r>
      <w:r w:rsidRPr="004723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проектами договора о задатке и договора купли-продажи можно ознакомиться на электронной площадке. Подведение итогов производится  по окончании торгов по месту проведения торгов. Победителем торгов признается участник, предложивший наиболее высокую цену.  Договор купли-продажи заключается с победителем в течение пяти дней </w:t>
      </w:r>
      <w:proofErr w:type="gramStart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торгов.</w:t>
      </w:r>
      <w:r w:rsidRPr="004723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– в течение тридцати рабочих дней </w:t>
      </w:r>
      <w:proofErr w:type="gramStart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купли-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продажи. Реквизиты для оплаты</w:t>
      </w:r>
      <w:r w:rsidRPr="0003460A">
        <w:t xml:space="preserve"> 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купли-продажи: </w:t>
      </w:r>
      <w:proofErr w:type="spellStart"/>
      <w:r w:rsidR="000225F6" w:rsidRPr="000225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Бурдин</w:t>
      </w:r>
      <w:proofErr w:type="spellEnd"/>
      <w:r w:rsidR="000225F6" w:rsidRPr="0002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Владимирович 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0225F6" w:rsidRPr="000225F6">
        <w:rPr>
          <w:rFonts w:ascii="Times New Roman" w:eastAsia="Times New Roman" w:hAnsi="Times New Roman" w:cs="Times New Roman"/>
          <w:sz w:val="24"/>
          <w:szCs w:val="24"/>
          <w:lang w:eastAsia="ru-RU"/>
        </w:rPr>
        <w:t>524309922188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/с  40817810</w:t>
      </w:r>
      <w:r w:rsidR="000225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57625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4200</w:t>
      </w:r>
      <w:r w:rsidR="000225F6">
        <w:rPr>
          <w:rFonts w:ascii="Times New Roman" w:eastAsia="Times New Roman" w:hAnsi="Times New Roman" w:cs="Times New Roman"/>
          <w:sz w:val="24"/>
          <w:szCs w:val="24"/>
          <w:lang w:eastAsia="ru-RU"/>
        </w:rPr>
        <w:t>1658524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57625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ВОЛГО-ВЯТСКИЙ БАНК ПАО СБЕРБАНК Г.НИЖНИЙ НОВГОРОД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, к/с 30101810</w:t>
      </w:r>
      <w:r w:rsidR="00157625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900000000603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БИК 04</w:t>
      </w:r>
      <w:r w:rsidR="00157625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2202603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информация по адресу организатора торгов, тел. 89081629160.</w:t>
      </w:r>
    </w:p>
    <w:p w:rsidR="00037FC4" w:rsidRPr="0047232F" w:rsidRDefault="00037FC4" w:rsidP="0047232F"/>
    <w:sectPr w:rsidR="00037FC4" w:rsidRPr="0047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B"/>
    <w:rsid w:val="000225F6"/>
    <w:rsid w:val="0003460A"/>
    <w:rsid w:val="00037FC4"/>
    <w:rsid w:val="000C1698"/>
    <w:rsid w:val="00157625"/>
    <w:rsid w:val="00176A79"/>
    <w:rsid w:val="00375B9E"/>
    <w:rsid w:val="0047232F"/>
    <w:rsid w:val="00565490"/>
    <w:rsid w:val="006E5D3E"/>
    <w:rsid w:val="00740412"/>
    <w:rsid w:val="0082732B"/>
    <w:rsid w:val="009108F6"/>
    <w:rsid w:val="009711E5"/>
    <w:rsid w:val="00974EDC"/>
    <w:rsid w:val="00A23540"/>
    <w:rsid w:val="00AA172C"/>
    <w:rsid w:val="00E06DC6"/>
    <w:rsid w:val="00E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2732B"/>
    <w:rPr>
      <w:rFonts w:ascii="Arial" w:hAnsi="Arial" w:cs="Arial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82732B"/>
    <w:pPr>
      <w:widowControl w:val="0"/>
      <w:shd w:val="clear" w:color="auto" w:fill="FFFFFF"/>
      <w:spacing w:before="1200" w:after="540" w:line="278" w:lineRule="exact"/>
      <w:ind w:hanging="360"/>
      <w:jc w:val="center"/>
    </w:pPr>
    <w:rPr>
      <w:rFonts w:ascii="Arial" w:hAnsi="Arial" w:cs="Arial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827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2732B"/>
    <w:rPr>
      <w:rFonts w:ascii="Arial" w:hAnsi="Arial" w:cs="Arial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82732B"/>
    <w:pPr>
      <w:widowControl w:val="0"/>
      <w:shd w:val="clear" w:color="auto" w:fill="FFFFFF"/>
      <w:spacing w:before="1200" w:after="540" w:line="278" w:lineRule="exact"/>
      <w:ind w:hanging="360"/>
      <w:jc w:val="center"/>
    </w:pPr>
    <w:rPr>
      <w:rFonts w:ascii="Arial" w:hAnsi="Arial" w:cs="Arial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82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10</cp:revision>
  <dcterms:created xsi:type="dcterms:W3CDTF">2017-09-15T11:44:00Z</dcterms:created>
  <dcterms:modified xsi:type="dcterms:W3CDTF">2021-04-05T11:49:00Z</dcterms:modified>
</cp:coreProperties>
</file>