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1DBB" w14:textId="2DDCA782" w:rsidR="00102EF2" w:rsidRPr="00102EF2" w:rsidRDefault="00102EF2" w:rsidP="00102EF2">
      <w:pPr>
        <w:pStyle w:val="a3"/>
        <w:rPr>
          <w:rFonts w:ascii="Times New Roman" w:hAnsi="Times New Roman" w:cs="Times New Roman"/>
          <w:color w:val="333333"/>
          <w:sz w:val="20"/>
          <w:szCs w:val="20"/>
        </w:rPr>
      </w:pPr>
      <w:r w:rsidRPr="00102EF2">
        <w:rPr>
          <w:rFonts w:ascii="Times New Roman" w:hAnsi="Times New Roman" w:cs="Times New Roman"/>
          <w:color w:val="333333"/>
          <w:sz w:val="20"/>
          <w:szCs w:val="20"/>
        </w:rPr>
        <w:t>ДОГОВОР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о задатке в счет обеспечения оплаты имущества, приобретаемого на торгах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г. Нижний Новгород                                                                                                   «__» __________ 2020 года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Общество с ограниченной ответственностью «Агентство управления активами», именуемое в дальнейшем «Организатор торгов», в лице директора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Чуланова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Романа Сергеевича, действующего на основании Устава, с одной стороны, и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________________________________________________________________________, именуем__ в дальнейшем «Заявитель», в лице ___________________________________,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действующ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>__ на основании ________________________ с другой стороны, заключили настоящий договор о нижеследующем: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1. ПРЕДМЕТ ДОГОВОРА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1.1. Заявитель обязуется перечислить на </w:t>
      </w:r>
      <w:r w:rsidRPr="00102EF2">
        <w:rPr>
          <w:color w:val="333333"/>
        </w:rPr>
        <w:t xml:space="preserve">счет оператора торгов (электронной площадки)  ООО «Электронные Системы Поволжья» ИНН: 5262258084 КПП: 526201001 р/с 40702810130240000505 ФИЛИАЛ БАНКА ВТБ (ПАО) В Г.НИЖНЕМ НОВГОРОДЕ БИК 042202837 к/с 30101810200000000837 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>задаток в размере _________________________ в счет обеспечения оплаты на проводимых торгах следующего имущества: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Лот № 1: </w:t>
      </w:r>
      <w:r w:rsidRPr="00102EF2">
        <w:rPr>
          <w:color w:val="333333"/>
        </w:rPr>
        <w:t xml:space="preserve">- земельный  участок (категория земли: сельскохозяйственного назначения, кадастровый номер 52:48:0700011:412) общей площадью 41432,0 </w:t>
      </w:r>
      <w:proofErr w:type="spellStart"/>
      <w:r w:rsidRPr="00102EF2">
        <w:rPr>
          <w:color w:val="333333"/>
        </w:rPr>
        <w:t>кв.м</w:t>
      </w:r>
      <w:proofErr w:type="spellEnd"/>
      <w:r w:rsidRPr="00102EF2">
        <w:rPr>
          <w:color w:val="333333"/>
        </w:rPr>
        <w:t xml:space="preserve">, расположенного по адресу: Нижегородская обл., </w:t>
      </w:r>
      <w:proofErr w:type="spellStart"/>
      <w:r w:rsidRPr="00102EF2">
        <w:rPr>
          <w:color w:val="333333"/>
        </w:rPr>
        <w:t>Сеченовский</w:t>
      </w:r>
      <w:proofErr w:type="spellEnd"/>
      <w:r w:rsidRPr="00102EF2">
        <w:rPr>
          <w:color w:val="333333"/>
        </w:rPr>
        <w:t xml:space="preserve"> район,  примерно в 140 метрах по направлению на юг от дома №18 по </w:t>
      </w:r>
      <w:proofErr w:type="spellStart"/>
      <w:r w:rsidRPr="00102EF2">
        <w:rPr>
          <w:color w:val="333333"/>
        </w:rPr>
        <w:t>ул.Молодежная</w:t>
      </w:r>
      <w:proofErr w:type="spellEnd"/>
      <w:r w:rsidRPr="00102EF2">
        <w:rPr>
          <w:color w:val="333333"/>
        </w:rPr>
        <w:t xml:space="preserve"> </w:t>
      </w:r>
      <w:proofErr w:type="spellStart"/>
      <w:r w:rsidRPr="00102EF2">
        <w:rPr>
          <w:color w:val="333333"/>
        </w:rPr>
        <w:t>с.Алферьево</w:t>
      </w:r>
      <w:proofErr w:type="spellEnd"/>
      <w:r w:rsidRPr="00102EF2">
        <w:rPr>
          <w:color w:val="333333"/>
        </w:rPr>
        <w:t xml:space="preserve">, начальная продажная цена 159 600,00 рублей, - металлическое ограждение из панелей 3D (Н=2,0м, шаг столбов 2,5м, ворота 2х6м) длиной 650,0 </w:t>
      </w:r>
      <w:proofErr w:type="spellStart"/>
      <w:r w:rsidRPr="00102EF2">
        <w:rPr>
          <w:color w:val="333333"/>
        </w:rPr>
        <w:t>п.м</w:t>
      </w:r>
      <w:proofErr w:type="spellEnd"/>
      <w:r w:rsidRPr="00102EF2">
        <w:rPr>
          <w:color w:val="333333"/>
        </w:rPr>
        <w:t xml:space="preserve">., начальная продажная цена 1 481 000,00 рублей, - автомобиль МАЗ-5337 (Автотопливозаправщик, VIN Х9056142ВD0002677, 2013 </w:t>
      </w:r>
      <w:proofErr w:type="spellStart"/>
      <w:r w:rsidRPr="00102EF2">
        <w:rPr>
          <w:color w:val="333333"/>
        </w:rPr>
        <w:t>г.в</w:t>
      </w:r>
      <w:proofErr w:type="spellEnd"/>
      <w:r w:rsidRPr="00102EF2">
        <w:rPr>
          <w:color w:val="333333"/>
        </w:rPr>
        <w:t xml:space="preserve">., К585УТ152), начальная продажная цена 808 000,00 рублей, - Погрузчик JCB 550 80CON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0754 НР 52, год выпуска 2013, заводской номер JCB5АWRHJ02173 396, начальная продажная цена 1 158 000,00 рублей, - Погрузчик JCB 550 80CON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0754 НР 52, год выпуска 2013, заводской номер JCB5АWRHJ02173 396, начальная продажная цена 1 158 000,00 рублей, - Трактор </w:t>
      </w:r>
      <w:proofErr w:type="spellStart"/>
      <w:r w:rsidRPr="00102EF2">
        <w:rPr>
          <w:color w:val="333333"/>
        </w:rPr>
        <w:t>Беларус</w:t>
      </w:r>
      <w:proofErr w:type="spellEnd"/>
      <w:r w:rsidRPr="00102EF2">
        <w:rPr>
          <w:color w:val="333333"/>
        </w:rPr>
        <w:t xml:space="preserve"> 1523,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0756 НР 52, год выпуска 2014, заводской номер 15006110, начальная продажная цена 493 000,00 рублей, - Трактор </w:t>
      </w:r>
      <w:proofErr w:type="spellStart"/>
      <w:r w:rsidRPr="00102EF2">
        <w:rPr>
          <w:color w:val="333333"/>
        </w:rPr>
        <w:t>Беларус</w:t>
      </w:r>
      <w:proofErr w:type="spellEnd"/>
      <w:r w:rsidRPr="00102EF2">
        <w:rPr>
          <w:color w:val="333333"/>
        </w:rPr>
        <w:t xml:space="preserve"> 1523,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0757 НР 52, год выпуска 2014, заводской номер 15006203, начальная продажная цена 493 000,00 рублей, - Трактор </w:t>
      </w:r>
      <w:proofErr w:type="spellStart"/>
      <w:r w:rsidRPr="00102EF2">
        <w:rPr>
          <w:color w:val="333333"/>
        </w:rPr>
        <w:t>Беларус</w:t>
      </w:r>
      <w:proofErr w:type="spellEnd"/>
      <w:r w:rsidRPr="00102EF2">
        <w:rPr>
          <w:color w:val="333333"/>
        </w:rPr>
        <w:t xml:space="preserve"> 1523,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0758 НР 52, год выпуска 2014, заводской номер 15006128, начальная продажная цена 493 000,00 рублей, - Трактор </w:t>
      </w:r>
      <w:proofErr w:type="spellStart"/>
      <w:r w:rsidRPr="00102EF2">
        <w:rPr>
          <w:color w:val="333333"/>
        </w:rPr>
        <w:t>Беларус</w:t>
      </w:r>
      <w:proofErr w:type="spellEnd"/>
      <w:r w:rsidRPr="00102EF2">
        <w:rPr>
          <w:color w:val="333333"/>
        </w:rPr>
        <w:t xml:space="preserve"> 1523, </w:t>
      </w:r>
      <w:proofErr w:type="spellStart"/>
      <w:r w:rsidRPr="00102EF2">
        <w:rPr>
          <w:color w:val="333333"/>
        </w:rPr>
        <w:t>гос.рег.знак</w:t>
      </w:r>
      <w:proofErr w:type="spellEnd"/>
      <w:r w:rsidRPr="00102EF2">
        <w:rPr>
          <w:color w:val="333333"/>
        </w:rPr>
        <w:t xml:space="preserve"> 0759 НР 52, год выпуска 2014, заводской номер 15006181, начальная продажная цена 493 000,00 рублей.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1.2. </w:t>
      </w:r>
      <w:r w:rsidRPr="00102EF2">
        <w:rPr>
          <w:rFonts w:cs="Times New Roman"/>
          <w:color w:val="333333"/>
          <w:sz w:val="20"/>
          <w:szCs w:val="20"/>
        </w:rPr>
        <w:t>Начальная продажная цена Лота № 1 составляет 5 578 600,00 руб.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НДС не облагается на основании </w:t>
      </w:r>
      <w:proofErr w:type="spellStart"/>
      <w:r w:rsidRPr="00102EF2">
        <w:rPr>
          <w:rFonts w:ascii="Times New Roman" w:hAnsi="Times New Roman" w:cs="Times New Roman"/>
          <w:color w:val="333333"/>
          <w:sz w:val="20"/>
          <w:szCs w:val="20"/>
        </w:rPr>
        <w:t>пп</w:t>
      </w:r>
      <w:proofErr w:type="spellEnd"/>
      <w:r w:rsidRPr="00102EF2">
        <w:rPr>
          <w:rFonts w:ascii="Times New Roman" w:hAnsi="Times New Roman" w:cs="Times New Roman"/>
          <w:color w:val="333333"/>
          <w:sz w:val="20"/>
          <w:szCs w:val="20"/>
        </w:rPr>
        <w:t>. 15. п. 2. ст. 146 НК РФ) рублей.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 ОБЯЗАННОСТИ СТОРОН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 Заявитель обязан: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2.1.1. Обеспечить поступление указанных в п. 1.1. настоящего Договора денежных средств на специальный счет оператора торгов не позднее времени окончания приема заявок.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2.1.2. В случае признания победителем торгов в срок не позднее 10 (Десяти) дней с даты подведения итогов торгов заключить с ООО «Агрофирма-Ратова» договор купли-продажи, при этом перечисленный задаток засчитывается в счет оплаты по договору.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При отказе Заявителя от подписания в установленный срок договора уступки права требования (цессии) либо оплаты имущества задаток ему не возвращается.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2.2. </w:t>
      </w:r>
      <w:r w:rsidR="00D6711E">
        <w:rPr>
          <w:rFonts w:ascii="Times New Roman" w:hAnsi="Times New Roman" w:cs="Times New Roman"/>
          <w:color w:val="333333"/>
          <w:sz w:val="20"/>
          <w:szCs w:val="20"/>
        </w:rPr>
        <w:t>Организатор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t xml:space="preserve"> торгов обязан: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2.2.1. В случае отзыва Заявителем поданной заявки вернуть задаток в срок не позднее 5 (Пяти) рабочих дней с даты поступления уведомления об отзыве заявки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2.2.2. В случае снятия предмета с торгов вернуть задаток на счет, указанный Заявителем, в срок не позднее 5 (Пяти) рабочих дней с даты принятия решения об отмене торгов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2.2.3. В случае принятия решения об отказе в допуске Заявителя к участию в торгах вернуть задаток в срок не позднее 5 (Пяти) рабочих дней с даты принятия такого решения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2.2.4. В случае непризнания Заявителя победителем торгов вернуть задаток в срок не позднее 5 (Пяти) рабочих дней с даты утверждения (опубликования) Протокола о результатах проведения торгов на счет, указанный Заявителем.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3. СРОК ДЕЙСТВИЯ ДОГОВОРА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3.1. Настоящий Договор вступает в силу со дня его подписания сторонами.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lastRenderedPageBreak/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4. ЗАКЛЮЧИТЕЛЬНЫЕ ПОЛОЖЕНИЯ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>5. АДРЕСА И РЕКВИЗИТЫ СТОРОН</w:t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02EF2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Организатор торгов:  </w:t>
      </w:r>
    </w:p>
    <w:p w14:paraId="264C57C4" w14:textId="77777777" w:rsidR="00102EF2" w:rsidRPr="00102EF2" w:rsidRDefault="00102EF2" w:rsidP="00102EF2">
      <w:pPr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ООО "Агентство Управления Активами"</w:t>
      </w:r>
    </w:p>
    <w:p w14:paraId="60081921" w14:textId="77777777" w:rsidR="00CD73BB" w:rsidRDefault="00102EF2" w:rsidP="00102EF2">
      <w:pPr>
        <w:pStyle w:val="3"/>
        <w:spacing w:after="0"/>
        <w:jc w:val="left"/>
        <w:rPr>
          <w:rFonts w:ascii="Times New Roman" w:eastAsiaTheme="minorEastAsia" w:hAnsi="Times New Roman"/>
          <w:color w:val="333333"/>
          <w:sz w:val="20"/>
          <w:szCs w:val="20"/>
        </w:rPr>
      </w:pPr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 xml:space="preserve">Юр. адрес: </w:t>
      </w:r>
      <w:proofErr w:type="spellStart"/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г.Н.Новгород</w:t>
      </w:r>
      <w:proofErr w:type="spellEnd"/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, пр. Гагарина 106-5</w:t>
      </w:r>
      <w:r w:rsidR="00CD73BB">
        <w:rPr>
          <w:rFonts w:ascii="Times New Roman" w:eastAsiaTheme="minorEastAsia" w:hAnsi="Times New Roman"/>
          <w:color w:val="333333"/>
          <w:sz w:val="20"/>
          <w:szCs w:val="20"/>
        </w:rPr>
        <w:t xml:space="preserve"> </w:t>
      </w:r>
    </w:p>
    <w:p w14:paraId="7E0CD970" w14:textId="7F439DC2" w:rsidR="00102EF2" w:rsidRPr="00102EF2" w:rsidRDefault="00102EF2" w:rsidP="00102EF2">
      <w:pPr>
        <w:pStyle w:val="3"/>
        <w:spacing w:after="0"/>
        <w:jc w:val="left"/>
        <w:rPr>
          <w:rFonts w:ascii="Times New Roman" w:eastAsiaTheme="minorEastAsia" w:hAnsi="Times New Roman"/>
          <w:color w:val="333333"/>
          <w:sz w:val="20"/>
          <w:szCs w:val="20"/>
        </w:rPr>
      </w:pPr>
      <w:r w:rsidRPr="00102EF2">
        <w:rPr>
          <w:rFonts w:ascii="Times New Roman" w:eastAsiaTheme="minorEastAsia" w:hAnsi="Times New Roman"/>
          <w:color w:val="333333"/>
          <w:sz w:val="20"/>
          <w:szCs w:val="20"/>
        </w:rPr>
        <w:t>ИНН 5261059689 КПП 526101001</w:t>
      </w:r>
    </w:p>
    <w:p w14:paraId="4DFE8995" w14:textId="77777777" w:rsidR="00102EF2" w:rsidRPr="00102EF2" w:rsidRDefault="00102EF2" w:rsidP="00102EF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 xml:space="preserve">ОГРН 1075261012067 от 28 ноября </w:t>
      </w:r>
      <w:smartTag w:uri="urn:schemas-microsoft-com:office:smarttags" w:element="metricconverter">
        <w:smartTagPr>
          <w:attr w:name="ProductID" w:val="2007 г"/>
        </w:smartTagPr>
        <w:r w:rsidRPr="00102EF2">
          <w:rPr>
            <w:color w:val="333333"/>
            <w:sz w:val="20"/>
            <w:szCs w:val="20"/>
          </w:rPr>
          <w:t>2007 г</w:t>
        </w:r>
      </w:smartTag>
      <w:r w:rsidRPr="00102EF2">
        <w:rPr>
          <w:color w:val="333333"/>
          <w:sz w:val="20"/>
          <w:szCs w:val="20"/>
        </w:rPr>
        <w:t>.</w:t>
      </w:r>
    </w:p>
    <w:p w14:paraId="38F1088C" w14:textId="77777777" w:rsidR="00102EF2" w:rsidRPr="00102EF2" w:rsidRDefault="00102EF2" w:rsidP="00102EF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Р/</w:t>
      </w:r>
      <w:proofErr w:type="spellStart"/>
      <w:r w:rsidRPr="00102EF2">
        <w:rPr>
          <w:color w:val="333333"/>
          <w:sz w:val="20"/>
          <w:szCs w:val="20"/>
        </w:rPr>
        <w:t>сч</w:t>
      </w:r>
      <w:proofErr w:type="spellEnd"/>
      <w:r w:rsidRPr="00102EF2">
        <w:rPr>
          <w:color w:val="333333"/>
          <w:sz w:val="20"/>
          <w:szCs w:val="20"/>
        </w:rPr>
        <w:t>. № 40702810103000157701</w:t>
      </w:r>
    </w:p>
    <w:p w14:paraId="11E1C086" w14:textId="77777777" w:rsidR="00102EF2" w:rsidRPr="00102EF2" w:rsidRDefault="00102EF2" w:rsidP="00102EF2">
      <w:pPr>
        <w:widowControl w:val="0"/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>К/</w:t>
      </w:r>
      <w:proofErr w:type="spellStart"/>
      <w:r w:rsidRPr="00102EF2">
        <w:rPr>
          <w:color w:val="333333"/>
          <w:sz w:val="20"/>
          <w:szCs w:val="20"/>
        </w:rPr>
        <w:t>сч</w:t>
      </w:r>
      <w:proofErr w:type="spellEnd"/>
      <w:r w:rsidRPr="00102EF2">
        <w:rPr>
          <w:color w:val="333333"/>
          <w:sz w:val="20"/>
          <w:szCs w:val="20"/>
        </w:rPr>
        <w:t>. № 30101810700000000803</w:t>
      </w:r>
    </w:p>
    <w:p w14:paraId="1CA38A1B" w14:textId="77777777" w:rsidR="00102EF2" w:rsidRPr="00102EF2" w:rsidRDefault="00102EF2" w:rsidP="00102EF2">
      <w:pPr>
        <w:rPr>
          <w:color w:val="333333"/>
          <w:sz w:val="20"/>
          <w:szCs w:val="20"/>
        </w:rPr>
      </w:pPr>
      <w:r w:rsidRPr="00102EF2">
        <w:rPr>
          <w:color w:val="333333"/>
          <w:sz w:val="20"/>
          <w:szCs w:val="20"/>
        </w:rPr>
        <w:t xml:space="preserve">Приволжский ф-л ОАО "Промсвязьбанк" </w:t>
      </w:r>
    </w:p>
    <w:p w14:paraId="48F5F4D7" w14:textId="77777777" w:rsidR="00102EF2" w:rsidRPr="00102EF2" w:rsidRDefault="00102EF2" w:rsidP="00102EF2">
      <w:pPr>
        <w:rPr>
          <w:color w:val="333333"/>
          <w:sz w:val="20"/>
          <w:szCs w:val="20"/>
        </w:rPr>
      </w:pPr>
      <w:proofErr w:type="spellStart"/>
      <w:r w:rsidRPr="00102EF2">
        <w:rPr>
          <w:color w:val="333333"/>
          <w:sz w:val="20"/>
          <w:szCs w:val="20"/>
        </w:rPr>
        <w:t>г.Н.Новгород</w:t>
      </w:r>
      <w:proofErr w:type="spellEnd"/>
      <w:r w:rsidRPr="00102EF2">
        <w:rPr>
          <w:color w:val="333333"/>
          <w:sz w:val="20"/>
          <w:szCs w:val="20"/>
        </w:rPr>
        <w:t xml:space="preserve"> БИК 042202803</w:t>
      </w:r>
    </w:p>
    <w:p w14:paraId="5223CFD0" w14:textId="31B8F85B" w:rsidR="00D8574B" w:rsidRDefault="00D8574B" w:rsidP="00102EF2">
      <w:pPr>
        <w:rPr>
          <w:color w:val="333333"/>
          <w:sz w:val="20"/>
          <w:szCs w:val="20"/>
        </w:rPr>
      </w:pPr>
    </w:p>
    <w:p w14:paraId="201C8E15" w14:textId="4869A81A" w:rsidR="00CD73BB" w:rsidRPr="00102EF2" w:rsidRDefault="00CD73BB" w:rsidP="00102EF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Генеральный директор </w:t>
      </w:r>
      <w:proofErr w:type="spellStart"/>
      <w:r>
        <w:rPr>
          <w:color w:val="333333"/>
          <w:sz w:val="20"/>
          <w:szCs w:val="20"/>
        </w:rPr>
        <w:t>Чуланова</w:t>
      </w:r>
      <w:proofErr w:type="spellEnd"/>
      <w:r>
        <w:rPr>
          <w:color w:val="333333"/>
          <w:sz w:val="20"/>
          <w:szCs w:val="20"/>
        </w:rPr>
        <w:t xml:space="preserve"> Р.С.</w:t>
      </w:r>
    </w:p>
    <w:sectPr w:rsidR="00CD73BB" w:rsidRPr="0010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C"/>
    <w:rsid w:val="00102EF2"/>
    <w:rsid w:val="00CD73BB"/>
    <w:rsid w:val="00D6711E"/>
    <w:rsid w:val="00D8574B"/>
    <w:rsid w:val="00E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27706"/>
  <w15:chartTrackingRefBased/>
  <w15:docId w15:val="{F83A20E3-5FC6-4A37-A808-321BAC4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102EF2"/>
  </w:style>
  <w:style w:type="paragraph" w:styleId="a3">
    <w:name w:val="No Spacing"/>
    <w:uiPriority w:val="1"/>
    <w:qFormat/>
    <w:rsid w:val="00102EF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02EF2"/>
    <w:pPr>
      <w:spacing w:after="120" w:line="360" w:lineRule="auto"/>
      <w:jc w:val="both"/>
    </w:pPr>
    <w:rPr>
      <w:rFonts w:ascii="Pragmatica" w:eastAsia="Times New Roman" w:hAnsi="Pragmatic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2EF2"/>
    <w:rPr>
      <w:rFonts w:ascii="Pragmatica" w:eastAsia="Times New Roman" w:hAnsi="Pragmatic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 </cp:lastModifiedBy>
  <cp:revision>2</cp:revision>
  <dcterms:created xsi:type="dcterms:W3CDTF">2020-05-21T12:08:00Z</dcterms:created>
  <dcterms:modified xsi:type="dcterms:W3CDTF">2020-05-21T12:08:00Z</dcterms:modified>
</cp:coreProperties>
</file>