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</w:t>
      </w:r>
      <w:r w:rsidR="006B0871">
        <w:rPr>
          <w:rFonts w:ascii="Times New Roman" w:eastAsia="Arial" w:hAnsi="Times New Roman" w:cs="Times New Roman"/>
          <w:b/>
          <w:lang w:eastAsia="ar-SA"/>
        </w:rPr>
        <w:t>20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8735C4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618019458FE14F4E82859749ECB7DE68"/>
          </w:placeholder>
        </w:sdtPr>
        <w:sdtEndPr/>
        <w:sdtContent>
          <w:r w:rsidR="00B30BD5" w:rsidRPr="00B30BD5">
            <w:rPr>
              <w:rFonts w:ascii="Times New Roman" w:hAnsi="Times New Roman" w:cs="Times New Roman"/>
            </w:rPr>
            <w:t>Полынцев Александр Анатольевич</w:t>
          </w:r>
        </w:sdtContent>
      </w:sdt>
      <w:r w:rsidR="00B30BD5" w:rsidRPr="00B30BD5">
        <w:rPr>
          <w:rFonts w:ascii="Times New Roman" w:hAnsi="Times New Roman" w:cs="Times New Roman"/>
        </w:rPr>
        <w:t xml:space="preserve">, в лице финансового управляющего Немкова Николая Владимировича, действующего на основании Решения Арбитражного суда Красноярского края </w:t>
      </w:r>
      <w:r w:rsidR="00B30BD5" w:rsidRPr="00B30BD5">
        <w:rPr>
          <w:rFonts w:ascii="Times New Roman" w:eastAsia="Andale Sans UI" w:hAnsi="Times New Roman" w:cs="Times New Roman"/>
          <w:kern w:val="2"/>
          <w:lang w:eastAsia="zh-CN"/>
        </w:rPr>
        <w:t xml:space="preserve">от 29 августа 2019 года по делу </w:t>
      </w:r>
      <w:r w:rsidR="00B30BD5" w:rsidRPr="00B30BD5">
        <w:rPr>
          <w:rFonts w:ascii="Times New Roman" w:hAnsi="Times New Roman" w:cs="Times New Roman"/>
        </w:rPr>
        <w:t>А33-35492/2018</w:t>
      </w:r>
      <w:sdt>
        <w:sdtPr>
          <w:rPr>
            <w:rFonts w:ascii="Times New Roman" w:hAnsi="Times New Roman"/>
            <w:b/>
          </w:rPr>
          <w:id w:val="1260023635"/>
          <w:showingPlcHdr/>
        </w:sdtPr>
        <w:sdtEndPr/>
        <w:sdtContent>
          <w:r w:rsidR="00B30BD5" w:rsidRPr="00B30BD5">
            <w:rPr>
              <w:rFonts w:ascii="Times New Roman" w:hAnsi="Times New Roman"/>
              <w:b/>
            </w:rPr>
            <w:t xml:space="preserve">     </w:t>
          </w:r>
        </w:sdtContent>
      </w:sdt>
      <w:sdt>
        <w:sdtPr>
          <w:rPr>
            <w:rFonts w:ascii="Times New Roman" w:hAnsi="Times New Roman"/>
            <w:b/>
          </w:rPr>
          <w:id w:val="-403771441"/>
        </w:sdtPr>
        <w:sdtEndPr/>
        <w:sdtContent/>
      </w:sdt>
      <w:r w:rsidR="004C733E" w:rsidRPr="00B30BD5">
        <w:rPr>
          <w:rFonts w:ascii="Times New Roman" w:hAnsi="Times New Roman" w:cs="Times New Roman"/>
        </w:rPr>
        <w:t>, именуемый в дальнейшем «Продавец», с одной стороны, и ______________________________________________________________, именуемый в дальнейшем «Покупатель»,</w:t>
      </w:r>
      <w:r w:rsidR="004C733E" w:rsidRPr="00BC501A">
        <w:rPr>
          <w:rFonts w:ascii="Times New Roman" w:hAnsi="Times New Roman" w:cs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Участник торгов обязуется перечислить на счет </w:t>
      </w:r>
      <w:sdt>
        <w:sdtPr>
          <w:rPr>
            <w:rFonts w:ascii="Times New Roman" w:hAnsi="Times New Roman" w:cs="Times New Roman"/>
            <w:bCs/>
          </w:rPr>
          <w:id w:val="1889761006"/>
          <w:placeholder>
            <w:docPart w:val="B53A1C2B62494ADF90609F1B8EEFC68B"/>
          </w:placeholder>
        </w:sdtPr>
        <w:sdtEndPr/>
        <w:sdtContent>
          <w:r w:rsidR="00B30BD5" w:rsidRPr="00B30BD5">
            <w:rPr>
              <w:rFonts w:ascii="Times New Roman" w:hAnsi="Times New Roman" w:cs="Times New Roman"/>
            </w:rPr>
            <w:t>Полынцев</w:t>
          </w:r>
          <w:r w:rsidR="00B30BD5">
            <w:rPr>
              <w:rFonts w:ascii="Times New Roman" w:hAnsi="Times New Roman" w:cs="Times New Roman"/>
            </w:rPr>
            <w:t>а</w:t>
          </w:r>
          <w:r w:rsidR="00B30BD5" w:rsidRPr="00B30BD5">
            <w:rPr>
              <w:rFonts w:ascii="Times New Roman" w:hAnsi="Times New Roman" w:cs="Times New Roman"/>
            </w:rPr>
            <w:t xml:space="preserve"> Александр</w:t>
          </w:r>
          <w:r w:rsidR="00B30BD5">
            <w:rPr>
              <w:rFonts w:ascii="Times New Roman" w:hAnsi="Times New Roman" w:cs="Times New Roman"/>
            </w:rPr>
            <w:t>а</w:t>
          </w:r>
          <w:r w:rsidR="00B30BD5" w:rsidRPr="00B30BD5">
            <w:rPr>
              <w:rFonts w:ascii="Times New Roman" w:hAnsi="Times New Roman" w:cs="Times New Roman"/>
            </w:rPr>
            <w:t xml:space="preserve"> Анатольевич</w:t>
          </w:r>
        </w:sdtContent>
      </w:sdt>
      <w:r w:rsidR="00B30BD5">
        <w:rPr>
          <w:rFonts w:ascii="Times New Roman" w:hAnsi="Times New Roman" w:cs="Times New Roman"/>
          <w:bCs/>
        </w:rPr>
        <w:t>а</w:t>
      </w:r>
      <w:r w:rsidR="00B30BD5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B30BD5">
        <w:rPr>
          <w:rFonts w:ascii="Times New Roman" w:eastAsia="Arial" w:hAnsi="Times New Roman" w:cs="Times New Roman"/>
          <w:lang w:eastAsia="ar-SA"/>
        </w:rPr>
        <w:t>1</w:t>
      </w:r>
      <w:r w:rsidR="00576CD9">
        <w:rPr>
          <w:rFonts w:ascii="Times New Roman" w:eastAsia="Arial" w:hAnsi="Times New Roman" w:cs="Times New Roman"/>
          <w:lang w:eastAsia="ar-SA"/>
        </w:rPr>
        <w:t>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B30BD5">
        <w:rPr>
          <w:rFonts w:ascii="Times New Roman" w:eastAsia="Arial" w:hAnsi="Times New Roman" w:cs="Times New Roman"/>
          <w:lang w:eastAsia="ar-SA"/>
        </w:rPr>
        <w:t>десять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sdt>
        <w:sdtPr>
          <w:rPr>
            <w:rFonts w:ascii="Times New Roman" w:hAnsi="Times New Roman" w:cs="Times New Roman"/>
            <w:bCs/>
          </w:rPr>
          <w:id w:val="-1295902732"/>
          <w:placeholder>
            <w:docPart w:val="59A6DC501EEF40008E6F0C587EA16F06"/>
          </w:placeholder>
        </w:sdtPr>
        <w:sdtEndPr/>
        <w:sdtContent>
          <w:r w:rsidR="00B30BD5" w:rsidRPr="00B30BD5">
            <w:rPr>
              <w:rFonts w:ascii="Times New Roman" w:hAnsi="Times New Roman" w:cs="Times New Roman"/>
            </w:rPr>
            <w:t>Полынцев</w:t>
          </w:r>
          <w:r w:rsidR="00B30BD5">
            <w:rPr>
              <w:rFonts w:ascii="Times New Roman" w:hAnsi="Times New Roman" w:cs="Times New Roman"/>
            </w:rPr>
            <w:t>у</w:t>
          </w:r>
          <w:r w:rsidR="00B30BD5" w:rsidRPr="00B30BD5">
            <w:rPr>
              <w:rFonts w:ascii="Times New Roman" w:hAnsi="Times New Roman" w:cs="Times New Roman"/>
            </w:rPr>
            <w:t xml:space="preserve"> Александр</w:t>
          </w:r>
          <w:r w:rsidR="00B30BD5">
            <w:rPr>
              <w:rFonts w:ascii="Times New Roman" w:hAnsi="Times New Roman" w:cs="Times New Roman"/>
            </w:rPr>
            <w:t>у</w:t>
          </w:r>
          <w:r w:rsidR="00B30BD5" w:rsidRPr="00B30BD5">
            <w:rPr>
              <w:rFonts w:ascii="Times New Roman" w:hAnsi="Times New Roman" w:cs="Times New Roman"/>
            </w:rPr>
            <w:t xml:space="preserve"> Анатольевич</w:t>
          </w:r>
          <w:r w:rsidR="00B30BD5">
            <w:rPr>
              <w:rFonts w:ascii="Times New Roman" w:hAnsi="Times New Roman" w:cs="Times New Roman"/>
            </w:rPr>
            <w:t>у</w:t>
          </w:r>
        </w:sdtContent>
      </w:sdt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F96B15" w:rsidP="00B30BD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6B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</w:t>
            </w:r>
            <w:r w:rsidR="00B30B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10631002966988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F96B15" w:rsidRDefault="008735C4" w:rsidP="00F96B1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983686201"/>
                <w:placeholder>
                  <w:docPart w:val="95EFDA407A044B1C9E272F0D0D855DE5"/>
                </w:placeholder>
              </w:sdtPr>
              <w:sdtEndPr/>
              <w:sdtContent>
                <w:r w:rsidR="00B30BD5" w:rsidRPr="00B30BD5">
                  <w:rPr>
                    <w:rFonts w:ascii="Times New Roman" w:hAnsi="Times New Roman" w:cs="Times New Roman"/>
                    <w:sz w:val="22"/>
                    <w:szCs w:val="22"/>
                  </w:rPr>
                  <w:t>Полынцев Александр Анатольевич</w:t>
                </w:r>
              </w:sdtContent>
            </w:sdt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В случае непоступления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2.1.3. В случае признания Претендента победителем торгов в течение 5 дней с даты подписания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2.2.1. В случае отзыва Претендентом поданной заявки до окончания срока приема заявок вернуть задаток в 5 (Пяти) -дневный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2.2.2. В случае снятия предмета торгов (какого-либо из лотов) с торгов, вернуть задаток в 5 (Пяти) -дневный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2.2.3. В случае принятия организатором торгов решения об отказе в допуске Претендента к участию в торгах вернуть задаток в 5 (Пяти) -дневный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-дневный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не достижения согласия передаются на рассмотрение Арбитражного суда </w:t>
      </w:r>
      <w:r w:rsidR="006B0871">
        <w:rPr>
          <w:rFonts w:ascii="Times New Roman" w:eastAsia="Arial" w:hAnsi="Times New Roman" w:cs="Times New Roman"/>
          <w:lang w:eastAsia="ar-SA"/>
        </w:rPr>
        <w:t>Красноярского края</w:t>
      </w:r>
      <w:bookmarkStart w:id="0" w:name="_GoBack"/>
      <w:bookmarkEnd w:id="0"/>
      <w:r w:rsidRPr="003564F5">
        <w:rPr>
          <w:rFonts w:ascii="Times New Roman" w:eastAsia="Arial" w:hAnsi="Times New Roman" w:cs="Times New Roman"/>
          <w:lang w:eastAsia="ar-SA"/>
        </w:rPr>
        <w:t>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B30BD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Полынцев А.А.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8898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</w:tblGrid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Банк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 xml:space="preserve">Доп. Офис № 8646/053 </w:t>
                  </w:r>
                </w:p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ПАО Сбербанк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Кор/счет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30101810800000000627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БИК банка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040407627</w:t>
                  </w:r>
                </w:p>
              </w:tc>
            </w:tr>
            <w:tr w:rsidR="00B30BD5" w:rsidRPr="00B30BD5" w:rsidTr="00A54313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Счет получателя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  <w:color w:val="000000"/>
                    </w:rPr>
                    <w:t>40817810631002966988</w:t>
                  </w:r>
                </w:p>
              </w:tc>
            </w:tr>
            <w:tr w:rsidR="00B30BD5" w:rsidRPr="00B30BD5" w:rsidTr="00A54313">
              <w:trPr>
                <w:trHeight w:val="341"/>
              </w:trPr>
              <w:tc>
                <w:tcPr>
                  <w:tcW w:w="2052" w:type="dxa"/>
                  <w:shd w:val="clear" w:color="auto" w:fill="auto"/>
                </w:tcPr>
                <w:p w:rsidR="00B30BD5" w:rsidRPr="00B30BD5" w:rsidRDefault="00B30BD5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B30BD5">
                    <w:rPr>
                      <w:rFonts w:ascii="Times New Roman" w:hAnsi="Times New Roman" w:cs="Times New Roman"/>
                    </w:rPr>
                    <w:t>Получатель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B30BD5" w:rsidRPr="00B30BD5" w:rsidRDefault="008735C4" w:rsidP="00B30BD5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687568572"/>
                      <w:placeholder>
                        <w:docPart w:val="2E8000474EA7447FAFA9AC930673D447"/>
                      </w:placeholder>
                    </w:sdtPr>
                    <w:sdtEndPr/>
                    <w:sdtContent>
                      <w:r w:rsidR="00B30BD5" w:rsidRPr="00B30BD5">
                        <w:rPr>
                          <w:rFonts w:ascii="Times New Roman" w:hAnsi="Times New Roman" w:cs="Times New Roman"/>
                        </w:rPr>
                        <w:t>Полынцев Александр Анатольевич</w:t>
                      </w:r>
                    </w:sdtContent>
                  </w:sdt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B3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B30BD5">
              <w:rPr>
                <w:rFonts w:ascii="Times New Roman" w:eastAsia="Times New Roman" w:hAnsi="Times New Roman" w:cs="Times New Roman"/>
                <w:b/>
                <w:lang w:eastAsia="ar-SA"/>
              </w:rPr>
              <w:t>Немков Н.В.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6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C4" w:rsidRDefault="008735C4">
      <w:pPr>
        <w:spacing w:after="0" w:line="240" w:lineRule="auto"/>
      </w:pPr>
      <w:r>
        <w:separator/>
      </w:r>
    </w:p>
  </w:endnote>
  <w:endnote w:type="continuationSeparator" w:id="0">
    <w:p w:rsidR="008735C4" w:rsidRDefault="0087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0871">
      <w:rPr>
        <w:rStyle w:val="a5"/>
        <w:noProof/>
      </w:rPr>
      <w:t>1</w:t>
    </w:r>
    <w:r>
      <w:rPr>
        <w:rStyle w:val="a5"/>
      </w:rPr>
      <w:fldChar w:fldCharType="end"/>
    </w:r>
  </w:p>
  <w:p w:rsidR="00FD1FD9" w:rsidRDefault="008735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C4" w:rsidRDefault="008735C4">
      <w:pPr>
        <w:spacing w:after="0" w:line="240" w:lineRule="auto"/>
      </w:pPr>
      <w:r>
        <w:separator/>
      </w:r>
    </w:p>
  </w:footnote>
  <w:footnote w:type="continuationSeparator" w:id="0">
    <w:p w:rsidR="008735C4" w:rsidRDefault="00873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8AC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0871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5C4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0BD5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5DE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6B15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544E"/>
  <w15:docId w15:val="{3C242757-A726-4B6E-B3E0-A570C76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019458FE14F4E82859749ECB7DE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8D939-24AC-4EDA-9851-17E908DB3BAF}"/>
      </w:docPartPr>
      <w:docPartBody>
        <w:p w:rsidR="006835D0" w:rsidRDefault="00FE654A" w:rsidP="00FE654A">
          <w:pPr>
            <w:pStyle w:val="618019458FE14F4E82859749ECB7DE68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3A1C2B62494ADF90609F1B8EEFC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3FA297-998D-4CA8-8ED2-14522AB66C57}"/>
      </w:docPartPr>
      <w:docPartBody>
        <w:p w:rsidR="006835D0" w:rsidRDefault="00FE654A" w:rsidP="00FE654A">
          <w:pPr>
            <w:pStyle w:val="B53A1C2B62494ADF90609F1B8EEFC68B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A6DC501EEF40008E6F0C587EA16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8F995-CB4B-4A7E-841F-8FAD69C232E7}"/>
      </w:docPartPr>
      <w:docPartBody>
        <w:p w:rsidR="006835D0" w:rsidRDefault="00FE654A" w:rsidP="00FE654A">
          <w:pPr>
            <w:pStyle w:val="59A6DC501EEF40008E6F0C587EA16F06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EFDA407A044B1C9E272F0D0D855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1F1C-5138-41DE-B545-68A2EECAB290}"/>
      </w:docPartPr>
      <w:docPartBody>
        <w:p w:rsidR="006835D0" w:rsidRDefault="00FE654A" w:rsidP="00FE654A">
          <w:pPr>
            <w:pStyle w:val="95EFDA407A044B1C9E272F0D0D855DE5"/>
          </w:pPr>
          <w:r w:rsidRPr="00355A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8000474EA7447FAFA9AC930673D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6B1F9-0F27-4A4C-86D7-E0683DB3BBEC}"/>
      </w:docPartPr>
      <w:docPartBody>
        <w:p w:rsidR="006835D0" w:rsidRDefault="00FE654A" w:rsidP="00FE654A">
          <w:pPr>
            <w:pStyle w:val="2E8000474EA7447FAFA9AC930673D447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285A1F"/>
    <w:rsid w:val="003867DD"/>
    <w:rsid w:val="0056658E"/>
    <w:rsid w:val="006835D0"/>
    <w:rsid w:val="00914D1A"/>
    <w:rsid w:val="00C0547C"/>
    <w:rsid w:val="00C52AE6"/>
    <w:rsid w:val="00C712FE"/>
    <w:rsid w:val="00E004DB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654A"/>
    <w:rPr>
      <w:color w:val="808080"/>
    </w:rPr>
  </w:style>
  <w:style w:type="paragraph" w:customStyle="1" w:styleId="2CD3E26B9AC0457E8F9C34B31723D15B">
    <w:name w:val="2CD3E26B9AC0457E8F9C34B31723D15B"/>
    <w:rsid w:val="00C52AE6"/>
  </w:style>
  <w:style w:type="paragraph" w:customStyle="1" w:styleId="227555BF716D49C0B6C432683635CD01">
    <w:name w:val="227555BF716D49C0B6C432683635CD01"/>
    <w:rsid w:val="00E004DB"/>
  </w:style>
  <w:style w:type="paragraph" w:customStyle="1" w:styleId="618019458FE14F4E82859749ECB7DE68">
    <w:name w:val="618019458FE14F4E82859749ECB7DE68"/>
    <w:rsid w:val="00FE654A"/>
  </w:style>
  <w:style w:type="paragraph" w:customStyle="1" w:styleId="B53A1C2B62494ADF90609F1B8EEFC68B">
    <w:name w:val="B53A1C2B62494ADF90609F1B8EEFC68B"/>
    <w:rsid w:val="00FE654A"/>
  </w:style>
  <w:style w:type="paragraph" w:customStyle="1" w:styleId="59A6DC501EEF40008E6F0C587EA16F06">
    <w:name w:val="59A6DC501EEF40008E6F0C587EA16F06"/>
    <w:rsid w:val="00FE654A"/>
  </w:style>
  <w:style w:type="paragraph" w:customStyle="1" w:styleId="95EFDA407A044B1C9E272F0D0D855DE5">
    <w:name w:val="95EFDA407A044B1C9E272F0D0D855DE5"/>
    <w:rsid w:val="00FE654A"/>
  </w:style>
  <w:style w:type="paragraph" w:customStyle="1" w:styleId="2E8000474EA7447FAFA9AC930673D447">
    <w:name w:val="2E8000474EA7447FAFA9AC930673D447"/>
    <w:rsid w:val="00FE6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Office UnNew</cp:lastModifiedBy>
  <cp:revision>14</cp:revision>
  <cp:lastPrinted>2019-02-27T05:22:00Z</cp:lastPrinted>
  <dcterms:created xsi:type="dcterms:W3CDTF">2019-02-22T09:49:00Z</dcterms:created>
  <dcterms:modified xsi:type="dcterms:W3CDTF">2020-02-11T06:33:00Z</dcterms:modified>
</cp:coreProperties>
</file>